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0C3C" w14:textId="4831E873" w:rsidR="00BA6BE1" w:rsidRDefault="00BA6BE1" w:rsidP="00746B17">
      <w:pPr>
        <w:pStyle w:val="UnnumberedChapter"/>
        <w:framePr w:h="631" w:hRule="exact" w:wrap="notBeside" w:y="-201"/>
      </w:pPr>
      <w:r>
        <w:t xml:space="preserve">CBL Implementation </w:t>
      </w:r>
      <w:r w:rsidR="00B84BF0">
        <w:t>C</w:t>
      </w:r>
      <w:r>
        <w:t>hecklist</w:t>
      </w:r>
    </w:p>
    <w:p w14:paraId="600F6740" w14:textId="598908C4" w:rsidR="006B5ED5" w:rsidRDefault="00D444FF" w:rsidP="00746B17">
      <w:pPr>
        <w:pStyle w:val="Kop2"/>
        <w:ind w:left="0" w:firstLine="0"/>
      </w:pPr>
      <w:r>
        <w:t>1</w:t>
      </w:r>
      <w:r w:rsidR="00293D5C">
        <w:t>.</w:t>
      </w:r>
      <w:r>
        <w:t xml:space="preserve"> </w:t>
      </w:r>
      <w:r w:rsidR="006B5ED5" w:rsidRPr="006B5ED5">
        <w:t>Expand your team</w:t>
      </w:r>
    </w:p>
    <w:p w14:paraId="4348C043" w14:textId="799AC76C" w:rsidR="002D3F97" w:rsidRDefault="002D3F97" w:rsidP="002D3F97">
      <w:r w:rsidRPr="002D3F97">
        <w:t>To organize and run your CBL course</w:t>
      </w:r>
      <w:r w:rsidR="00685242">
        <w:t>/project</w:t>
      </w:r>
      <w:r w:rsidRPr="002D3F97">
        <w:t xml:space="preserve">, you need more colleagues. Therefore, go to your </w:t>
      </w:r>
      <w:r w:rsidR="00A86B56">
        <w:t>‘</w:t>
      </w:r>
      <w:r w:rsidRPr="002D3F97">
        <w:t xml:space="preserve">CBL Team and its </w:t>
      </w:r>
      <w:r w:rsidR="00A86B56">
        <w:t>a</w:t>
      </w:r>
      <w:r w:rsidRPr="002D3F97">
        <w:t>dvisors</w:t>
      </w:r>
      <w:r w:rsidR="00A86B56">
        <w:t>’</w:t>
      </w:r>
      <w:r w:rsidRPr="002D3F97">
        <w:t xml:space="preserve"> file </w:t>
      </w:r>
      <w:r w:rsidR="00DE5CB0">
        <w:t xml:space="preserve">that you created </w:t>
      </w:r>
      <w:r w:rsidR="00F77A38">
        <w:t xml:space="preserve">in the preparation phase </w:t>
      </w:r>
      <w:r w:rsidRPr="002D3F97">
        <w:t xml:space="preserve">and assemble your team. The most important additions </w:t>
      </w:r>
      <w:r w:rsidR="00E6229B">
        <w:t xml:space="preserve">to your team </w:t>
      </w:r>
      <w:r w:rsidRPr="002D3F97">
        <w:t>t</w:t>
      </w:r>
      <w:r w:rsidR="00E6229B">
        <w:t xml:space="preserve">o </w:t>
      </w:r>
      <w:r w:rsidR="009707D7">
        <w:t>run</w:t>
      </w:r>
      <w:r w:rsidR="00E6229B">
        <w:t xml:space="preserve"> the course </w:t>
      </w:r>
      <w:r w:rsidRPr="002D3F97">
        <w:t>are:</w:t>
      </w:r>
    </w:p>
    <w:p w14:paraId="2CDB7CE9" w14:textId="23FEF17D" w:rsidR="00B20AE7" w:rsidRPr="002D3F97" w:rsidRDefault="00F77A38" w:rsidP="002D3F97">
      <w:pPr>
        <w:pStyle w:val="Lijstalinea"/>
        <w:numPr>
          <w:ilvl w:val="0"/>
          <w:numId w:val="1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</w:t>
      </w:r>
      <w:r w:rsidR="00B20AE7" w:rsidRPr="002D3F97">
        <w:rPr>
          <w:rFonts w:asciiTheme="majorHAnsi" w:hAnsiTheme="majorHAnsi" w:cstheme="majorBidi"/>
        </w:rPr>
        <w:t xml:space="preserve">n </w:t>
      </w:r>
      <w:r>
        <w:rPr>
          <w:rFonts w:asciiTheme="majorHAnsi" w:hAnsiTheme="majorHAnsi" w:cstheme="majorBidi"/>
          <w:b/>
          <w:bCs/>
        </w:rPr>
        <w:t>a</w:t>
      </w:r>
      <w:r w:rsidR="00B20AE7" w:rsidRPr="002D3F97">
        <w:rPr>
          <w:rFonts w:asciiTheme="majorHAnsi" w:hAnsiTheme="majorHAnsi" w:cstheme="majorBidi"/>
          <w:b/>
          <w:bCs/>
        </w:rPr>
        <w:t>dministrator;</w:t>
      </w:r>
    </w:p>
    <w:p w14:paraId="344597D4" w14:textId="6E027739" w:rsidR="00BE6652" w:rsidRDefault="00F77A38" w:rsidP="00DF4D6C">
      <w:pPr>
        <w:pStyle w:val="Lijstalinea"/>
        <w:numPr>
          <w:ilvl w:val="0"/>
          <w:numId w:val="1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</w:t>
      </w:r>
      <w:r w:rsidR="00BE6652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  <w:b/>
          <w:bCs/>
        </w:rPr>
        <w:t>s</w:t>
      </w:r>
      <w:r w:rsidR="00773936" w:rsidRPr="00773936">
        <w:rPr>
          <w:rFonts w:asciiTheme="majorHAnsi" w:hAnsiTheme="majorHAnsi" w:cstheme="majorBidi"/>
          <w:b/>
          <w:bCs/>
        </w:rPr>
        <w:t>chedular</w:t>
      </w:r>
      <w:r w:rsidR="00BE6652">
        <w:rPr>
          <w:rFonts w:asciiTheme="majorHAnsi" w:hAnsiTheme="majorHAnsi" w:cstheme="majorBidi"/>
        </w:rPr>
        <w:t xml:space="preserve"> for </w:t>
      </w:r>
      <w:r w:rsidR="00773936">
        <w:rPr>
          <w:rFonts w:asciiTheme="majorHAnsi" w:hAnsiTheme="majorHAnsi" w:cstheme="majorBidi"/>
        </w:rPr>
        <w:t xml:space="preserve">planning </w:t>
      </w:r>
      <w:r w:rsidR="00BE6652">
        <w:rPr>
          <w:rFonts w:asciiTheme="majorHAnsi" w:hAnsiTheme="majorHAnsi" w:cstheme="majorBidi"/>
        </w:rPr>
        <w:t>all meeting</w:t>
      </w:r>
      <w:r w:rsidR="00773936">
        <w:rPr>
          <w:rFonts w:asciiTheme="majorHAnsi" w:hAnsiTheme="majorHAnsi" w:cstheme="majorBidi"/>
        </w:rPr>
        <w:t>s</w:t>
      </w:r>
      <w:r w:rsidR="00B20AE7">
        <w:rPr>
          <w:rFonts w:asciiTheme="majorHAnsi" w:hAnsiTheme="majorHAnsi" w:cstheme="majorBidi"/>
        </w:rPr>
        <w:t>;</w:t>
      </w:r>
    </w:p>
    <w:p w14:paraId="44FDF980" w14:textId="1E71B705" w:rsidR="005E18F4" w:rsidRDefault="00F77A38" w:rsidP="005E18F4">
      <w:pPr>
        <w:pStyle w:val="Lijstalinea"/>
        <w:numPr>
          <w:ilvl w:val="0"/>
          <w:numId w:val="1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</w:t>
      </w:r>
      <w:r w:rsidR="005E18F4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  <w:b/>
          <w:bCs/>
        </w:rPr>
        <w:t>t</w:t>
      </w:r>
      <w:r w:rsidR="005E18F4" w:rsidRPr="00B20AE7">
        <w:rPr>
          <w:rFonts w:asciiTheme="majorHAnsi" w:hAnsiTheme="majorHAnsi" w:cstheme="majorBidi"/>
          <w:b/>
          <w:bCs/>
        </w:rPr>
        <w:t>utor supervisor</w:t>
      </w:r>
      <w:r w:rsidR="005E18F4">
        <w:rPr>
          <w:rFonts w:asciiTheme="majorHAnsi" w:hAnsiTheme="majorHAnsi" w:cstheme="majorBidi"/>
        </w:rPr>
        <w:t xml:space="preserve"> who informs, trains and </w:t>
      </w:r>
      <w:r w:rsidR="00D85DC3">
        <w:rPr>
          <w:rFonts w:asciiTheme="majorHAnsi" w:hAnsiTheme="majorHAnsi" w:cstheme="majorBidi"/>
        </w:rPr>
        <w:t>guides</w:t>
      </w:r>
      <w:r w:rsidR="005E18F4">
        <w:rPr>
          <w:rFonts w:asciiTheme="majorHAnsi" w:hAnsiTheme="majorHAnsi" w:cstheme="majorBidi"/>
        </w:rPr>
        <w:t xml:space="preserve"> the tutors</w:t>
      </w:r>
      <w:r w:rsidR="00D85DC3">
        <w:rPr>
          <w:rFonts w:asciiTheme="majorHAnsi" w:hAnsiTheme="majorHAnsi" w:cstheme="majorBidi"/>
        </w:rPr>
        <w:t>;</w:t>
      </w:r>
    </w:p>
    <w:p w14:paraId="40452CC3" w14:textId="471E99A4" w:rsidR="00D444FF" w:rsidRPr="00746B17" w:rsidRDefault="00F77A38" w:rsidP="0DE8CD42">
      <w:pPr>
        <w:pStyle w:val="Lijstalinea"/>
        <w:numPr>
          <w:ilvl w:val="0"/>
          <w:numId w:val="1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</w:t>
      </w:r>
      <w:r w:rsidR="00A92E91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  <w:b/>
          <w:bCs/>
        </w:rPr>
        <w:t>c</w:t>
      </w:r>
      <w:r w:rsidR="00A92E91" w:rsidRPr="00BC78AD">
        <w:rPr>
          <w:rFonts w:asciiTheme="majorHAnsi" w:hAnsiTheme="majorHAnsi" w:cstheme="majorBidi"/>
          <w:b/>
          <w:bCs/>
        </w:rPr>
        <w:t>oordinator</w:t>
      </w:r>
      <w:r w:rsidR="00A92E91">
        <w:rPr>
          <w:rFonts w:asciiTheme="majorHAnsi" w:hAnsiTheme="majorHAnsi" w:cstheme="majorBidi"/>
        </w:rPr>
        <w:t xml:space="preserve"> </w:t>
      </w:r>
      <w:r w:rsidR="00D85DC3" w:rsidRPr="00D85DC3">
        <w:rPr>
          <w:rFonts w:asciiTheme="majorHAnsi" w:hAnsiTheme="majorHAnsi" w:cstheme="majorBidi"/>
        </w:rPr>
        <w:t>who oversees the organization and development of all materials</w:t>
      </w:r>
      <w:r w:rsidR="00BC78AD">
        <w:rPr>
          <w:rFonts w:asciiTheme="majorHAnsi" w:hAnsiTheme="majorHAnsi" w:cstheme="majorBidi"/>
        </w:rPr>
        <w:t>.</w:t>
      </w:r>
    </w:p>
    <w:p w14:paraId="74D49E58" w14:textId="285EFF3B" w:rsidR="00D444FF" w:rsidRPr="00FF581C" w:rsidRDefault="00D444FF" w:rsidP="00D444FF">
      <w:pPr>
        <w:pStyle w:val="Kop2"/>
        <w:rPr>
          <w:lang w:val="en-GB"/>
        </w:rPr>
      </w:pPr>
      <w:r>
        <w:rPr>
          <w:lang w:val="en-GB"/>
        </w:rPr>
        <w:t>2</w:t>
      </w:r>
      <w:r w:rsidR="00293D5C">
        <w:rPr>
          <w:lang w:val="en-GB"/>
        </w:rPr>
        <w:t>.</w:t>
      </w:r>
      <w:r>
        <w:rPr>
          <w:lang w:val="en-GB"/>
        </w:rPr>
        <w:t xml:space="preserve"> </w:t>
      </w:r>
      <w:bookmarkStart w:id="0" w:name="_Hlk158724645"/>
      <w:r>
        <w:rPr>
          <w:lang w:val="en-GB"/>
        </w:rPr>
        <w:t>Decide how to roll out your course/project</w:t>
      </w:r>
    </w:p>
    <w:p w14:paraId="54FB19AF" w14:textId="69FDDEBD" w:rsidR="00105CBE" w:rsidRDefault="00DC1720" w:rsidP="003948E5">
      <w:r>
        <w:t>C</w:t>
      </w:r>
      <w:r w:rsidR="007F75C9" w:rsidRPr="007F75C9">
        <w:t xml:space="preserve">onsider the following questions </w:t>
      </w:r>
      <w:r w:rsidR="000A4BFC">
        <w:t xml:space="preserve">with your team </w:t>
      </w:r>
      <w:r w:rsidR="00B06747">
        <w:t>to</w:t>
      </w:r>
      <w:r w:rsidR="001C6A5F">
        <w:t xml:space="preserve"> </w:t>
      </w:r>
      <w:r w:rsidR="00C600FC">
        <w:t xml:space="preserve">get a </w:t>
      </w:r>
      <w:r w:rsidR="00660E54">
        <w:t xml:space="preserve">more </w:t>
      </w:r>
      <w:r w:rsidR="00C600FC">
        <w:t xml:space="preserve">comprehensive understanding of what </w:t>
      </w:r>
      <w:r w:rsidR="00C568E9">
        <w:t>you need to arrange to run the course.</w:t>
      </w:r>
      <w:r w:rsidR="00F13481">
        <w:t xml:space="preserve"> </w:t>
      </w:r>
      <w:r>
        <w:t>Use your</w:t>
      </w:r>
      <w:r w:rsidR="00F13481">
        <w:t xml:space="preserve"> answers </w:t>
      </w:r>
      <w:r>
        <w:t>to</w:t>
      </w:r>
      <w:r w:rsidR="00F13481" w:rsidRPr="00F13481">
        <w:t xml:space="preserve"> update </w:t>
      </w:r>
      <w:r w:rsidR="0012068A">
        <w:t>the tool ‘D</w:t>
      </w:r>
      <w:r w:rsidR="00F13481" w:rsidRPr="00F13481">
        <w:t xml:space="preserve">evelopment </w:t>
      </w:r>
      <w:r w:rsidR="00746B17">
        <w:t xml:space="preserve">+ implementation </w:t>
      </w:r>
      <w:r w:rsidR="00F13481" w:rsidRPr="00F13481">
        <w:t>plan</w:t>
      </w:r>
      <w:r w:rsidR="0012068A">
        <w:t>’</w:t>
      </w:r>
      <w:r w:rsidR="00F13481">
        <w:t>.</w:t>
      </w:r>
    </w:p>
    <w:bookmarkEnd w:id="0"/>
    <w:p w14:paraId="14EC18C5" w14:textId="6A8F197D" w:rsidR="00A6601F" w:rsidRDefault="00A6601F" w:rsidP="003948E5"/>
    <w:tbl>
      <w:tblPr>
        <w:tblStyle w:val="Tabelraster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2693"/>
        <w:gridCol w:w="4111"/>
      </w:tblGrid>
      <w:tr w:rsidR="00A6601F" w:rsidRPr="00A6601F" w14:paraId="48AD9A13" w14:textId="77777777" w:rsidTr="00A6601F">
        <w:tc>
          <w:tcPr>
            <w:tcW w:w="10060" w:type="dxa"/>
            <w:gridSpan w:val="3"/>
            <w:shd w:val="clear" w:color="auto" w:fill="C81919"/>
          </w:tcPr>
          <w:p w14:paraId="64D4898C" w14:textId="5A2A173B" w:rsidR="00A6601F" w:rsidRPr="00A6601F" w:rsidRDefault="00216E94" w:rsidP="00FE081B">
            <w:pPr>
              <w:rPr>
                <w:b/>
                <w:bCs/>
                <w:color w:val="FFFFFF" w:themeColor="background1"/>
                <w:sz w:val="32"/>
                <w:szCs w:val="36"/>
                <w:lang w:val="en-GB"/>
              </w:rPr>
            </w:pPr>
            <w:bookmarkStart w:id="1" w:name="_Hlk158718813"/>
            <w:r>
              <w:rPr>
                <w:b/>
                <w:bCs/>
                <w:color w:val="FFFFFF" w:themeColor="background1"/>
                <w:sz w:val="32"/>
                <w:szCs w:val="36"/>
              </w:rPr>
              <w:t>I</w:t>
            </w:r>
            <w:r w:rsidR="00A6601F" w:rsidRPr="00A6601F">
              <w:rPr>
                <w:b/>
                <w:bCs/>
                <w:color w:val="FFFFFF" w:themeColor="background1"/>
                <w:sz w:val="32"/>
                <w:szCs w:val="36"/>
              </w:rPr>
              <w:t>mplementation checklist</w:t>
            </w:r>
          </w:p>
        </w:tc>
      </w:tr>
      <w:tr w:rsidR="00A6601F" w:rsidRPr="00A6601F" w14:paraId="14BA7BFC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160F20B2" w14:textId="7A66D329" w:rsidR="00A6601F" w:rsidRPr="00A6601F" w:rsidRDefault="00A6601F" w:rsidP="00A6601F">
            <w:pPr>
              <w:rPr>
                <w:b/>
                <w:bCs/>
                <w:lang w:val="en-GB"/>
              </w:rPr>
            </w:pPr>
            <w:r w:rsidRPr="00A6601F">
              <w:rPr>
                <w:b/>
                <w:bCs/>
                <w:lang w:val="en-GB"/>
              </w:rPr>
              <w:t>Question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D65FE31" w14:textId="55BFD1A4" w:rsidR="00A6601F" w:rsidRPr="00A6601F" w:rsidRDefault="00A6601F" w:rsidP="00A6601F">
            <w:pPr>
              <w:rPr>
                <w:b/>
                <w:bCs/>
                <w:lang w:val="en-GB"/>
              </w:rPr>
            </w:pPr>
            <w:r w:rsidRPr="00A6601F">
              <w:rPr>
                <w:b/>
                <w:bCs/>
                <w:lang w:val="en-GB"/>
              </w:rPr>
              <w:t>Action + answer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CD57A1D" w14:textId="3ADA6342" w:rsidR="00A6601F" w:rsidRPr="00A6601F" w:rsidRDefault="00A6601F" w:rsidP="00A6601F">
            <w:pPr>
              <w:rPr>
                <w:b/>
                <w:bCs/>
                <w:lang w:val="en-GB"/>
              </w:rPr>
            </w:pPr>
            <w:r w:rsidRPr="00A6601F">
              <w:rPr>
                <w:b/>
                <w:bCs/>
                <w:lang w:val="en-GB"/>
              </w:rPr>
              <w:t>What to do with my answer?</w:t>
            </w:r>
          </w:p>
        </w:tc>
      </w:tr>
      <w:tr w:rsidR="00A6601F" w:rsidRPr="00A6601F" w14:paraId="47EA03AE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46FC990D" w14:textId="2BC216DD" w:rsidR="00A6601F" w:rsidRPr="00A6601F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HAnsi"/>
                <w:szCs w:val="21"/>
              </w:rPr>
            </w:pPr>
            <w:r w:rsidRPr="00A6601F">
              <w:rPr>
                <w:rFonts w:asciiTheme="majorHAnsi" w:hAnsiTheme="majorHAnsi" w:cstheme="majorHAnsi"/>
                <w:szCs w:val="21"/>
              </w:rPr>
              <w:t>How do you want to run your course?</w:t>
            </w:r>
          </w:p>
        </w:tc>
        <w:tc>
          <w:tcPr>
            <w:tcW w:w="2693" w:type="dxa"/>
          </w:tcPr>
          <w:p w14:paraId="27CE4CA1" w14:textId="76281074" w:rsidR="00A6601F" w:rsidRPr="00384EFB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2912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lang w:val="en-GB"/>
              </w:rPr>
              <w:t xml:space="preserve"> </w:t>
            </w:r>
            <w:r w:rsidR="00A6601F" w:rsidRPr="00384EFB">
              <w:rPr>
                <w:lang w:val="en-GB"/>
              </w:rPr>
              <w:t>Pilot in small student groups</w:t>
            </w:r>
          </w:p>
          <w:p w14:paraId="638872DE" w14:textId="50FACEA3" w:rsidR="00A6601F" w:rsidRPr="00384EFB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5322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lang w:val="en-GB"/>
              </w:rPr>
              <w:t xml:space="preserve"> </w:t>
            </w:r>
            <w:r w:rsidR="00A6601F" w:rsidRPr="00384EFB">
              <w:rPr>
                <w:lang w:val="en-GB"/>
              </w:rPr>
              <w:t>First roll out with all students</w:t>
            </w:r>
          </w:p>
        </w:tc>
        <w:tc>
          <w:tcPr>
            <w:tcW w:w="4111" w:type="dxa"/>
          </w:tcPr>
          <w:p w14:paraId="76C6CAD1" w14:textId="39251B13" w:rsidR="00A6601F" w:rsidRPr="00746B17" w:rsidRDefault="007E45F4" w:rsidP="00746B17">
            <w:pPr>
              <w:rPr>
                <w:u w:val="single"/>
              </w:rPr>
            </w:pPr>
            <w:r>
              <w:t xml:space="preserve">The choice </w:t>
            </w:r>
            <w:r w:rsidRPr="007E45F4">
              <w:t>impacts</w:t>
            </w:r>
            <w:r w:rsidR="00746B17">
              <w:t xml:space="preserve"> t</w:t>
            </w:r>
            <w:r w:rsidR="00D46C14">
              <w:t xml:space="preserve">he amount of students and therefore, </w:t>
            </w:r>
            <w:r w:rsidR="00F65D46">
              <w:t>the required</w:t>
            </w:r>
            <w:r w:rsidR="00D46C14">
              <w:t xml:space="preserve"> </w:t>
            </w:r>
            <w:r w:rsidR="001365FC">
              <w:t>resources</w:t>
            </w:r>
            <w:r w:rsidR="00D46C14">
              <w:t xml:space="preserve">. </w:t>
            </w:r>
            <w:r w:rsidR="00746B17">
              <w:t xml:space="preserve">Fill </w:t>
            </w:r>
            <w:r w:rsidR="00746B17" w:rsidRPr="00746B17">
              <w:rPr>
                <w:u w:val="single"/>
              </w:rPr>
              <w:t>tab 3 of the development + implementation plan.</w:t>
            </w:r>
          </w:p>
          <w:p w14:paraId="04ABA51D" w14:textId="1892C8AA" w:rsidR="00B86CCA" w:rsidRPr="00F65D46" w:rsidRDefault="00B86CCA" w:rsidP="00B86CCA">
            <w:pPr>
              <w:pStyle w:val="Lijstalinea"/>
            </w:pPr>
          </w:p>
        </w:tc>
      </w:tr>
      <w:tr w:rsidR="00A6601F" w:rsidRPr="00A6601F" w14:paraId="3F742460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686B82F1" w14:textId="50F515CA" w:rsidR="00A6601F" w:rsidRPr="00A6601F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HAnsi"/>
                <w:szCs w:val="21"/>
              </w:rPr>
            </w:pPr>
            <w:r w:rsidRPr="00A6601F">
              <w:rPr>
                <w:rFonts w:asciiTheme="majorHAnsi" w:hAnsiTheme="majorHAnsi" w:cstheme="majorHAnsi"/>
                <w:szCs w:val="21"/>
              </w:rPr>
              <w:t>Which students can participate?</w:t>
            </w:r>
          </w:p>
        </w:tc>
        <w:tc>
          <w:tcPr>
            <w:tcW w:w="2693" w:type="dxa"/>
          </w:tcPr>
          <w:p w14:paraId="71C713A6" w14:textId="69F8DE47" w:rsidR="00A6601F" w:rsidRPr="008516B5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209319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 w:rsidRPr="008516B5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8516B5">
              <w:rPr>
                <w:lang w:val="en-GB"/>
              </w:rPr>
              <w:t xml:space="preserve"> </w:t>
            </w:r>
            <w:r w:rsidR="00A6601F" w:rsidRPr="008516B5">
              <w:rPr>
                <w:lang w:val="en-GB"/>
              </w:rPr>
              <w:t>Only students from own department</w:t>
            </w:r>
          </w:p>
          <w:p w14:paraId="044375BB" w14:textId="442FDB15" w:rsidR="00A6601F" w:rsidRPr="008516B5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15598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 w:rsidRPr="008516B5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8516B5">
              <w:rPr>
                <w:lang w:val="en-GB"/>
              </w:rPr>
              <w:t xml:space="preserve"> </w:t>
            </w:r>
            <w:r w:rsidR="00A6601F" w:rsidRPr="008516B5">
              <w:rPr>
                <w:lang w:val="en-GB"/>
              </w:rPr>
              <w:t>Open for students from department …… as the course is ran together</w:t>
            </w:r>
          </w:p>
          <w:p w14:paraId="48124781" w14:textId="0B1C3772" w:rsidR="00A6601F" w:rsidRPr="008516B5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3187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 w:rsidRPr="008516B5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8516B5">
              <w:rPr>
                <w:lang w:val="en-GB"/>
              </w:rPr>
              <w:t xml:space="preserve"> </w:t>
            </w:r>
            <w:r w:rsidR="00A6601F" w:rsidRPr="008516B5">
              <w:rPr>
                <w:lang w:val="en-GB"/>
              </w:rPr>
              <w:t>Open for students from all departments</w:t>
            </w:r>
          </w:p>
          <w:p w14:paraId="7F8B4BB0" w14:textId="512AD153" w:rsidR="009849DA" w:rsidRPr="00384EFB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7304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 w:rsidRPr="008516B5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8516B5">
              <w:rPr>
                <w:lang w:val="en-GB"/>
              </w:rPr>
              <w:t xml:space="preserve"> </w:t>
            </w:r>
            <w:r w:rsidR="009849DA" w:rsidRPr="008516B5">
              <w:rPr>
                <w:lang w:val="en-GB"/>
              </w:rPr>
              <w:t>Open for students form other universities</w:t>
            </w:r>
          </w:p>
        </w:tc>
        <w:tc>
          <w:tcPr>
            <w:tcW w:w="4111" w:type="dxa"/>
          </w:tcPr>
          <w:p w14:paraId="3AC86620" w14:textId="0149E35E" w:rsidR="00EF1D05" w:rsidRPr="00EF1D05" w:rsidRDefault="00556CA4" w:rsidP="00A6601F">
            <w:pPr>
              <w:rPr>
                <w:u w:val="single"/>
              </w:rPr>
            </w:pPr>
            <w:r>
              <w:t>The choice impacts the</w:t>
            </w:r>
            <w:r w:rsidR="00A6601F" w:rsidRPr="00A6601F">
              <w:t xml:space="preserve"> expected number of students and, therefore, on the required resources. </w:t>
            </w:r>
            <w:r w:rsidR="00746B17">
              <w:t>Adjust the</w:t>
            </w:r>
            <w:r w:rsidR="00A6601F" w:rsidRPr="00746B17">
              <w:t xml:space="preserve"> expected number of students in tab </w:t>
            </w:r>
            <w:r w:rsidR="00746B17" w:rsidRPr="00746B17">
              <w:t>3</w:t>
            </w:r>
            <w:r w:rsidR="00A6601F" w:rsidRPr="00746B17">
              <w:t xml:space="preserve"> of the development plan.</w:t>
            </w:r>
          </w:p>
          <w:p w14:paraId="408C91DB" w14:textId="77777777" w:rsidR="00EF1D05" w:rsidRDefault="00EF1D05" w:rsidP="00A6601F"/>
          <w:p w14:paraId="05CD939D" w14:textId="64C41CC5" w:rsidR="00A6601F" w:rsidRPr="00FD7B07" w:rsidRDefault="00A6601F" w:rsidP="00A6601F">
            <w:r w:rsidRPr="00A6601F">
              <w:t xml:space="preserve">In the case of organizing a multidisciplinary CBL course, </w:t>
            </w:r>
            <w:r w:rsidR="00F8466C" w:rsidRPr="00FD7B07">
              <w:t xml:space="preserve">go to </w:t>
            </w:r>
            <w:r w:rsidR="00FD7B07" w:rsidRPr="00FD7B07">
              <w:t>the section ‘multidisciplinary course’</w:t>
            </w:r>
            <w:r w:rsidR="00FD7B07" w:rsidRPr="00FD7B07">
              <w:rPr>
                <w:u w:val="single"/>
              </w:rPr>
              <w:t xml:space="preserve"> on tab 1 </w:t>
            </w:r>
            <w:r w:rsidR="00746B17">
              <w:rPr>
                <w:u w:val="single"/>
              </w:rPr>
              <w:t xml:space="preserve">and 2 </w:t>
            </w:r>
            <w:r w:rsidR="00FD7B07" w:rsidRPr="00FD7B07">
              <w:rPr>
                <w:u w:val="single"/>
              </w:rPr>
              <w:t xml:space="preserve">of the development </w:t>
            </w:r>
            <w:r w:rsidR="00746B17">
              <w:rPr>
                <w:u w:val="single"/>
              </w:rPr>
              <w:t xml:space="preserve">+ implementation </w:t>
            </w:r>
            <w:r w:rsidR="00FD7B07" w:rsidRPr="00FD7B07">
              <w:rPr>
                <w:u w:val="single"/>
              </w:rPr>
              <w:t>plan.</w:t>
            </w:r>
            <w:r w:rsidR="00FD7B07">
              <w:rPr>
                <w:u w:val="single"/>
              </w:rPr>
              <w:t xml:space="preserve"> </w:t>
            </w:r>
            <w:r w:rsidR="004C403B" w:rsidRPr="004C403B">
              <w:t>Here you will find important questions</w:t>
            </w:r>
            <w:r w:rsidR="004C403B">
              <w:t xml:space="preserve"> and points of attention</w:t>
            </w:r>
            <w:r w:rsidR="004C403B" w:rsidRPr="004C403B">
              <w:t xml:space="preserve"> for organizing a multidisciplinary course.</w:t>
            </w:r>
          </w:p>
          <w:p w14:paraId="58B551AF" w14:textId="77777777" w:rsidR="00567F6A" w:rsidRDefault="00567F6A" w:rsidP="00A6601F"/>
          <w:p w14:paraId="1DE39913" w14:textId="6F3CD2C0" w:rsidR="00567F6A" w:rsidRPr="00A6601F" w:rsidRDefault="00567F6A" w:rsidP="00A6601F">
            <w:r>
              <w:t>For working with other universities</w:t>
            </w:r>
            <w:r w:rsidR="00BD17BF">
              <w:t xml:space="preserve"> please</w:t>
            </w:r>
            <w:r>
              <w:t xml:space="preserve"> </w:t>
            </w:r>
            <w:hyperlink r:id="rId13" w:history="1">
              <w:r w:rsidRPr="00BD17BF">
                <w:rPr>
                  <w:rStyle w:val="Hyperlink"/>
                </w:rPr>
                <w:t xml:space="preserve">contact </w:t>
              </w:r>
              <w:r w:rsidR="00BD17BF" w:rsidRPr="00BD17BF">
                <w:rPr>
                  <w:rStyle w:val="Hyperlink"/>
                </w:rPr>
                <w:t>EWUU to help you out.</w:t>
              </w:r>
            </w:hyperlink>
          </w:p>
        </w:tc>
      </w:tr>
      <w:tr w:rsidR="00B64010" w:rsidRPr="00A6601F" w14:paraId="5E5AEA58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209EDCBA" w14:textId="6EC49155" w:rsidR="00B64010" w:rsidRPr="00A6601F" w:rsidRDefault="00B64010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Which teaching expertise do you need?</w:t>
            </w:r>
          </w:p>
        </w:tc>
        <w:tc>
          <w:tcPr>
            <w:tcW w:w="2693" w:type="dxa"/>
          </w:tcPr>
          <w:p w14:paraId="25F2A751" w14:textId="133B4112" w:rsidR="00B64010" w:rsidRPr="008516B5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8870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 w:rsidRPr="008516B5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8516B5">
              <w:rPr>
                <w:lang w:val="en-GB"/>
              </w:rPr>
              <w:t xml:space="preserve"> </w:t>
            </w:r>
            <w:r w:rsidR="00BD17BF" w:rsidRPr="008516B5">
              <w:rPr>
                <w:lang w:val="en-GB"/>
              </w:rPr>
              <w:t xml:space="preserve">Professional </w:t>
            </w:r>
            <w:r w:rsidR="008516B5" w:rsidRPr="008516B5">
              <w:rPr>
                <w:lang w:val="en-GB"/>
              </w:rPr>
              <w:t>s</w:t>
            </w:r>
            <w:r w:rsidR="00BD17BF" w:rsidRPr="008516B5">
              <w:rPr>
                <w:lang w:val="en-GB"/>
              </w:rPr>
              <w:t>kills</w:t>
            </w:r>
            <w:r w:rsidR="00CE2C4C" w:rsidRPr="008516B5">
              <w:rPr>
                <w:lang w:val="en-GB"/>
              </w:rPr>
              <w:t>, …</w:t>
            </w:r>
          </w:p>
          <w:p w14:paraId="4723188E" w14:textId="258153FF" w:rsidR="00CE2C4C" w:rsidRPr="008516B5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211824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 w:rsidRPr="008516B5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8516B5">
              <w:rPr>
                <w:lang w:val="en-GB"/>
              </w:rPr>
              <w:t xml:space="preserve"> </w:t>
            </w:r>
            <w:r w:rsidR="00CE2C4C" w:rsidRPr="008516B5">
              <w:rPr>
                <w:lang w:val="en-GB"/>
              </w:rPr>
              <w:t>Extra</w:t>
            </w:r>
            <w:r w:rsidR="001D5497" w:rsidRPr="008516B5">
              <w:rPr>
                <w:lang w:val="en-GB"/>
              </w:rPr>
              <w:t xml:space="preserve"> teaching expertise:</w:t>
            </w:r>
            <w:r w:rsidR="001D5497" w:rsidRPr="008516B5">
              <w:t xml:space="preserve"> ….</w:t>
            </w:r>
          </w:p>
          <w:p w14:paraId="0986A1F7" w14:textId="55FBE999" w:rsidR="00CE2C4C" w:rsidRPr="00384EFB" w:rsidRDefault="00B84BF0" w:rsidP="00384EFB">
            <w:pPr>
              <w:rPr>
                <w:b/>
                <w:bCs/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356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 w:rsidRPr="008516B5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8516B5">
              <w:rPr>
                <w:lang w:val="en-GB"/>
              </w:rPr>
              <w:t xml:space="preserve"> </w:t>
            </w:r>
            <w:r w:rsidR="00CE2C4C" w:rsidRPr="008516B5">
              <w:rPr>
                <w:lang w:val="en-GB"/>
              </w:rPr>
              <w:t>Other subject matter expertise: …</w:t>
            </w:r>
          </w:p>
        </w:tc>
        <w:tc>
          <w:tcPr>
            <w:tcW w:w="4111" w:type="dxa"/>
          </w:tcPr>
          <w:p w14:paraId="299CAB29" w14:textId="77777777" w:rsidR="00B64010" w:rsidRDefault="00BD17BF" w:rsidP="00A6601F">
            <w:r>
              <w:t>Contact ESA fo</w:t>
            </w:r>
            <w:r w:rsidR="008516B5">
              <w:t>r professional skills trainers.</w:t>
            </w:r>
          </w:p>
          <w:p w14:paraId="0D0044C5" w14:textId="6255C926" w:rsidR="008516B5" w:rsidRPr="00A6601F" w:rsidRDefault="008516B5" w:rsidP="00A6601F">
            <w:r>
              <w:t>Contact other teachers for teaching specific expertise/subject matter.</w:t>
            </w:r>
          </w:p>
        </w:tc>
      </w:tr>
      <w:tr w:rsidR="00A6601F" w:rsidRPr="00A6601F" w14:paraId="23E4259B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6B28E2AD" w14:textId="5EF84A56" w:rsidR="00A6601F" w:rsidRPr="008516B5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HAnsi"/>
                <w:szCs w:val="21"/>
              </w:rPr>
            </w:pPr>
            <w:r w:rsidRPr="008516B5">
              <w:rPr>
                <w:rStyle w:val="xxcontentpasted0"/>
                <w:rFonts w:asciiTheme="majorHAnsi" w:hAnsiTheme="majorHAnsi" w:cstheme="majorHAnsi"/>
                <w:szCs w:val="21"/>
              </w:rPr>
              <w:t>What does the learning environment look like</w:t>
            </w:r>
            <w:r w:rsidR="008516B5">
              <w:rPr>
                <w:rStyle w:val="xxcontentpasted0"/>
                <w:rFonts w:asciiTheme="majorHAnsi" w:hAnsiTheme="majorHAnsi" w:cstheme="majorHAnsi"/>
                <w:szCs w:val="21"/>
              </w:rPr>
              <w:t>?</w:t>
            </w:r>
          </w:p>
        </w:tc>
        <w:tc>
          <w:tcPr>
            <w:tcW w:w="2693" w:type="dxa"/>
          </w:tcPr>
          <w:p w14:paraId="76866016" w14:textId="53D7A674" w:rsidR="00A6601F" w:rsidRPr="00384EFB" w:rsidRDefault="00B84BF0" w:rsidP="00384EFB">
            <w:pPr>
              <w:rPr>
                <w:rStyle w:val="xxcontentpasted0"/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8650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rStyle w:val="xxcontentpasted0"/>
                <w:rFonts w:asciiTheme="majorHAnsi" w:hAnsiTheme="majorHAnsi" w:cstheme="majorBidi"/>
              </w:rPr>
              <w:t xml:space="preserve"> </w:t>
            </w:r>
            <w:r w:rsidR="00A6601F" w:rsidRPr="00384EFB">
              <w:rPr>
                <w:rStyle w:val="xxcontentpasted0"/>
                <w:rFonts w:asciiTheme="majorHAnsi" w:hAnsiTheme="majorHAnsi" w:cstheme="majorBidi"/>
              </w:rPr>
              <w:t>Online, as follows:</w:t>
            </w:r>
          </w:p>
          <w:p w14:paraId="55449602" w14:textId="34A8344D" w:rsidR="00A6601F" w:rsidRPr="00384EFB" w:rsidRDefault="00B84BF0" w:rsidP="00384EFB">
            <w:pPr>
              <w:rPr>
                <w:rStyle w:val="xxcontentpasted0"/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7400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rStyle w:val="xxcontentpasted0"/>
                <w:rFonts w:asciiTheme="majorHAnsi" w:hAnsiTheme="majorHAnsi" w:cstheme="majorBidi"/>
              </w:rPr>
              <w:t xml:space="preserve"> </w:t>
            </w:r>
            <w:r w:rsidR="00A6601F" w:rsidRPr="00384EFB">
              <w:rPr>
                <w:rStyle w:val="xxcontentpasted0"/>
                <w:rFonts w:asciiTheme="majorHAnsi" w:hAnsiTheme="majorHAnsi" w:cstheme="majorBidi"/>
              </w:rPr>
              <w:t>Offline, as follows:</w:t>
            </w:r>
          </w:p>
          <w:p w14:paraId="6325CB8B" w14:textId="713A22B8" w:rsidR="00A6601F" w:rsidRPr="00384EFB" w:rsidRDefault="00B84BF0" w:rsidP="00384EFB">
            <w:pPr>
              <w:rPr>
                <w:rStyle w:val="xxcontentpasted0"/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3663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rStyle w:val="xxcontentpasted0"/>
                <w:lang w:val="en-GB"/>
              </w:rPr>
              <w:t xml:space="preserve"> </w:t>
            </w:r>
            <w:r w:rsidR="00A6601F" w:rsidRPr="00384EFB">
              <w:rPr>
                <w:rStyle w:val="xxcontentpasted0"/>
                <w:lang w:val="en-GB"/>
              </w:rPr>
              <w:t>Blended, as follows:</w:t>
            </w:r>
          </w:p>
          <w:p w14:paraId="4A982B5F" w14:textId="2FF85A56" w:rsidR="00A6601F" w:rsidRPr="00384EFB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6819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lang w:val="en-GB"/>
              </w:rPr>
              <w:t xml:space="preserve"> </w:t>
            </w:r>
            <w:r w:rsidR="00A6601F" w:rsidRPr="00384EFB">
              <w:rPr>
                <w:lang w:val="en-GB"/>
              </w:rPr>
              <w:t>Specific locations needed:</w:t>
            </w:r>
          </w:p>
          <w:p w14:paraId="53321204" w14:textId="45EFD16A" w:rsidR="00A6601F" w:rsidRPr="00384EFB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97728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A6601F">
              <w:t xml:space="preserve"> </w:t>
            </w:r>
            <w:r w:rsidR="00A6601F" w:rsidRPr="00A6601F">
              <w:t>Specific experiment rooms needed:</w:t>
            </w:r>
          </w:p>
          <w:p w14:paraId="48B0F1C7" w14:textId="1D0401B8" w:rsidR="00A6601F" w:rsidRPr="00A6601F" w:rsidRDefault="00A6601F" w:rsidP="00A6601F">
            <w:pPr>
              <w:rPr>
                <w:szCs w:val="21"/>
                <w:lang w:val="en-GB"/>
              </w:rPr>
            </w:pPr>
          </w:p>
          <w:p w14:paraId="1A8CEB1B" w14:textId="35CF2991" w:rsidR="00A6601F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  <w:i/>
                <w:iCs/>
                <w:lang w:val="en-GB"/>
              </w:rPr>
            </w:pPr>
            <w:r w:rsidRPr="00A6601F">
              <w:rPr>
                <w:i/>
                <w:iCs/>
                <w:szCs w:val="21"/>
                <w:lang w:val="en-GB"/>
              </w:rPr>
              <w:lastRenderedPageBreak/>
              <w:t xml:space="preserve">Note: </w:t>
            </w:r>
            <w:r w:rsidRPr="00A6601F">
              <w:rPr>
                <w:rStyle w:val="xxcontentpasted0"/>
                <w:rFonts w:asciiTheme="majorHAnsi" w:hAnsiTheme="majorHAnsi" w:cstheme="majorBidi"/>
                <w:i/>
                <w:iCs/>
              </w:rPr>
              <w:t>According to TU/e policy, we motivate students to come to campus as much as possible.</w:t>
            </w:r>
          </w:p>
        </w:tc>
        <w:tc>
          <w:tcPr>
            <w:tcW w:w="4111" w:type="dxa"/>
          </w:tcPr>
          <w:p w14:paraId="1F6DB796" w14:textId="77777777" w:rsidR="00F65D46" w:rsidRDefault="00F65D46" w:rsidP="00A6601F">
            <w:pPr>
              <w:rPr>
                <w:rStyle w:val="xxcontentpasted0"/>
                <w:rFonts w:asciiTheme="majorHAnsi" w:hAnsiTheme="majorHAnsi" w:cstheme="majorBidi"/>
              </w:rPr>
            </w:pPr>
            <w:r>
              <w:rPr>
                <w:rStyle w:val="xxcontentpasted0"/>
                <w:rFonts w:asciiTheme="majorHAnsi" w:hAnsiTheme="majorHAnsi" w:cstheme="majorBidi"/>
              </w:rPr>
              <w:lastRenderedPageBreak/>
              <w:t>The choice affects</w:t>
            </w:r>
            <w:r w:rsidR="00A6601F" w:rsidRPr="008516B5">
              <w:rPr>
                <w:rStyle w:val="xxcontentpasted0"/>
                <w:rFonts w:asciiTheme="majorHAnsi" w:hAnsiTheme="majorHAnsi" w:cstheme="majorBidi"/>
              </w:rPr>
              <w:t xml:space="preserve"> the type of </w:t>
            </w:r>
            <w:r w:rsidR="00A6601F" w:rsidRPr="00A6601F">
              <w:rPr>
                <w:rStyle w:val="xxcontentpasted0"/>
                <w:rFonts w:asciiTheme="majorHAnsi" w:hAnsiTheme="majorHAnsi" w:cstheme="majorBidi"/>
              </w:rPr>
              <w:t>learning environment</w:t>
            </w:r>
            <w:r>
              <w:rPr>
                <w:rStyle w:val="xxcontentpasted0"/>
                <w:rFonts w:asciiTheme="majorHAnsi" w:hAnsiTheme="majorHAnsi" w:cstheme="majorBidi"/>
              </w:rPr>
              <w:t>(s) (and set-up)</w:t>
            </w:r>
            <w:r w:rsidR="00A6601F" w:rsidRPr="00A6601F">
              <w:rPr>
                <w:rStyle w:val="xxcontentpasted0"/>
                <w:rFonts w:asciiTheme="majorHAnsi" w:hAnsiTheme="majorHAnsi" w:cstheme="majorBidi"/>
              </w:rPr>
              <w:t xml:space="preserve"> that need to be arranged</w:t>
            </w:r>
            <w:r>
              <w:rPr>
                <w:rStyle w:val="xxcontentpasted0"/>
                <w:rFonts w:asciiTheme="majorHAnsi" w:hAnsiTheme="majorHAnsi" w:cstheme="majorBidi"/>
              </w:rPr>
              <w:t>.</w:t>
            </w:r>
          </w:p>
          <w:p w14:paraId="673D1460" w14:textId="77777777" w:rsidR="00F65D46" w:rsidRDefault="00F65D46" w:rsidP="00A6601F">
            <w:pPr>
              <w:rPr>
                <w:rStyle w:val="xxcontentpasted0"/>
                <w:rFonts w:asciiTheme="majorHAnsi" w:hAnsiTheme="majorHAnsi" w:cstheme="majorBidi"/>
              </w:rPr>
            </w:pPr>
          </w:p>
          <w:p w14:paraId="0C462615" w14:textId="77777777" w:rsidR="00F65D46" w:rsidRDefault="00F65D46" w:rsidP="00A6601F">
            <w:pPr>
              <w:rPr>
                <w:rStyle w:val="xxcontentpasted0"/>
                <w:rFonts w:asciiTheme="majorHAnsi" w:hAnsiTheme="majorHAnsi" w:cstheme="majorBidi"/>
              </w:rPr>
            </w:pPr>
            <w:r>
              <w:rPr>
                <w:rStyle w:val="xxcontentpasted0"/>
                <w:rFonts w:asciiTheme="majorHAnsi" w:hAnsiTheme="majorHAnsi" w:cstheme="majorBidi"/>
              </w:rPr>
              <w:t>I</w:t>
            </w:r>
            <w:r w:rsidR="00A6601F" w:rsidRPr="00A6601F">
              <w:rPr>
                <w:rStyle w:val="xxcontentpasted0"/>
                <w:rFonts w:asciiTheme="majorHAnsi" w:hAnsiTheme="majorHAnsi" w:cstheme="majorBidi"/>
              </w:rPr>
              <w:t>f you are planning to (partially) implement your education online, consult with your Teacher Supporter on how to do this effectively.</w:t>
            </w:r>
          </w:p>
          <w:p w14:paraId="0F925AD9" w14:textId="77777777" w:rsidR="00F65D46" w:rsidRDefault="00F65D46" w:rsidP="00A6601F">
            <w:pPr>
              <w:rPr>
                <w:rStyle w:val="xxcontentpasted0"/>
                <w:rFonts w:asciiTheme="majorHAnsi" w:hAnsiTheme="majorHAnsi" w:cstheme="majorBidi"/>
              </w:rPr>
            </w:pPr>
          </w:p>
          <w:p w14:paraId="7A3C02BF" w14:textId="70B67DC1" w:rsidR="00A6601F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</w:rPr>
            </w:pPr>
            <w:r w:rsidRPr="00A6601F">
              <w:rPr>
                <w:rStyle w:val="xxcontentpasted0"/>
                <w:rFonts w:asciiTheme="majorHAnsi" w:hAnsiTheme="majorHAnsi" w:cstheme="majorBidi"/>
              </w:rPr>
              <w:t xml:space="preserve">If you require specific locations or experimental spaces, it can be helpful to make an overview of needed spaces on </w:t>
            </w:r>
            <w:r w:rsidRPr="00F65D46">
              <w:rPr>
                <w:rStyle w:val="xxcontentpasted0"/>
                <w:rFonts w:asciiTheme="majorHAnsi" w:hAnsiTheme="majorHAnsi" w:cstheme="majorBidi"/>
                <w:u w:val="single"/>
              </w:rPr>
              <w:t xml:space="preserve">tab </w:t>
            </w:r>
            <w:r w:rsidR="00746B17">
              <w:rPr>
                <w:rStyle w:val="xxcontentpasted0"/>
                <w:rFonts w:asciiTheme="majorHAnsi" w:hAnsiTheme="majorHAnsi" w:cstheme="majorBidi"/>
                <w:u w:val="single"/>
              </w:rPr>
              <w:t>5</w:t>
            </w:r>
            <w:r w:rsidRPr="00F65D46">
              <w:rPr>
                <w:rStyle w:val="xxcontentpasted0"/>
                <w:rFonts w:asciiTheme="majorHAnsi" w:hAnsiTheme="majorHAnsi" w:cstheme="majorBidi"/>
                <w:u w:val="single"/>
              </w:rPr>
              <w:t xml:space="preserve"> of the development </w:t>
            </w:r>
            <w:r w:rsidR="00746B17">
              <w:rPr>
                <w:rStyle w:val="xxcontentpasted0"/>
                <w:rFonts w:asciiTheme="majorHAnsi" w:hAnsiTheme="majorHAnsi" w:cstheme="majorBidi"/>
                <w:u w:val="single"/>
              </w:rPr>
              <w:t xml:space="preserve">+ implementation </w:t>
            </w:r>
            <w:r w:rsidRPr="00F65D46">
              <w:rPr>
                <w:rStyle w:val="xxcontentpasted0"/>
                <w:rFonts w:asciiTheme="majorHAnsi" w:hAnsiTheme="majorHAnsi" w:cstheme="majorBidi"/>
                <w:u w:val="single"/>
              </w:rPr>
              <w:t>plan</w:t>
            </w:r>
            <w:r w:rsidRPr="00A6601F">
              <w:rPr>
                <w:rStyle w:val="xxcontentpasted0"/>
                <w:rFonts w:asciiTheme="majorHAnsi" w:hAnsiTheme="majorHAnsi" w:cstheme="majorBidi"/>
              </w:rPr>
              <w:t>. Discuss the possibilities of scheduling these spaces with the scheduler or the contact person for the specific space.</w:t>
            </w:r>
          </w:p>
          <w:p w14:paraId="2B241FC9" w14:textId="26F80722" w:rsidR="00A6601F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</w:rPr>
            </w:pPr>
          </w:p>
        </w:tc>
      </w:tr>
      <w:tr w:rsidR="00A6601F" w:rsidRPr="00A6601F" w14:paraId="34047B8A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687F3DC3" w14:textId="2981AB49" w:rsidR="00A6601F" w:rsidRPr="00A6601F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Bidi"/>
              </w:rPr>
            </w:pPr>
            <w:r w:rsidRPr="00A6601F">
              <w:rPr>
                <w:rFonts w:asciiTheme="majorHAnsi" w:hAnsiTheme="majorHAnsi" w:cstheme="majorBidi"/>
              </w:rPr>
              <w:lastRenderedPageBreak/>
              <w:t>How do you want to organize the process o</w:t>
            </w:r>
            <w:r w:rsidR="00080434">
              <w:rPr>
                <w:rFonts w:asciiTheme="majorHAnsi" w:hAnsiTheme="majorHAnsi" w:cstheme="majorBidi"/>
              </w:rPr>
              <w:t xml:space="preserve">f the course for </w:t>
            </w:r>
            <w:r w:rsidRPr="00A6601F">
              <w:rPr>
                <w:rFonts w:asciiTheme="majorHAnsi" w:hAnsiTheme="majorHAnsi" w:cstheme="majorBidi"/>
              </w:rPr>
              <w:t xml:space="preserve">the </w:t>
            </w:r>
            <w:r w:rsidRPr="00A6601F">
              <w:rPr>
                <w:rStyle w:val="xxcontentpasted0"/>
              </w:rPr>
              <w:t>students?</w:t>
            </w:r>
          </w:p>
        </w:tc>
        <w:tc>
          <w:tcPr>
            <w:tcW w:w="2693" w:type="dxa"/>
          </w:tcPr>
          <w:p w14:paraId="40603C85" w14:textId="4AA062FF" w:rsidR="00A6601F" w:rsidRPr="00384EFB" w:rsidRDefault="00B84BF0" w:rsidP="00384EFB">
            <w:pPr>
              <w:rPr>
                <w:b/>
                <w:bCs/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6010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lang w:val="en-GB"/>
              </w:rPr>
              <w:t xml:space="preserve"> </w:t>
            </w:r>
            <w:r w:rsidR="00A6601F" w:rsidRPr="00384EFB">
              <w:rPr>
                <w:lang w:val="en-GB"/>
              </w:rPr>
              <w:t xml:space="preserve">They follow a </w:t>
            </w:r>
            <w:r w:rsidR="00A6601F" w:rsidRPr="00080434">
              <w:rPr>
                <w:lang w:val="en-GB"/>
              </w:rPr>
              <w:t>fixed schedule</w:t>
            </w:r>
          </w:p>
          <w:p w14:paraId="0FFD95AA" w14:textId="372F0E99" w:rsidR="00A6601F" w:rsidRPr="00384EFB" w:rsidRDefault="00B84BF0" w:rsidP="00384EFB">
            <w:pPr>
              <w:rPr>
                <w:b/>
                <w:bCs/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47455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EFB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384EFB" w:rsidRPr="00384EFB">
              <w:rPr>
                <w:rStyle w:val="xxcontentpasted0"/>
                <w:rFonts w:asciiTheme="majorHAnsi" w:hAnsiTheme="majorHAnsi" w:cstheme="majorBidi"/>
              </w:rPr>
              <w:t xml:space="preserve"> </w:t>
            </w:r>
            <w:r w:rsidR="00A6601F" w:rsidRPr="00384EFB">
              <w:rPr>
                <w:rStyle w:val="xxcontentpasted0"/>
                <w:rFonts w:asciiTheme="majorHAnsi" w:hAnsiTheme="majorHAnsi" w:cstheme="majorBidi"/>
              </w:rPr>
              <w:t>They go through the process/course on their own terms</w:t>
            </w:r>
          </w:p>
          <w:p w14:paraId="62D651A8" w14:textId="66E26E58" w:rsidR="00A6601F" w:rsidRPr="00A6601F" w:rsidRDefault="00A6601F" w:rsidP="00A6601F">
            <w:pPr>
              <w:rPr>
                <w:b/>
                <w:bCs/>
                <w:szCs w:val="21"/>
                <w:lang w:val="en-GB"/>
              </w:rPr>
            </w:pPr>
          </w:p>
          <w:p w14:paraId="74716004" w14:textId="32936FDB" w:rsidR="00A6601F" w:rsidRPr="00A6601F" w:rsidRDefault="00A6601F" w:rsidP="00A6601F">
            <w:pPr>
              <w:rPr>
                <w:i/>
                <w:iCs/>
                <w:lang w:val="nl-NL"/>
              </w:rPr>
            </w:pPr>
            <w:r w:rsidRPr="00A6601F">
              <w:rPr>
                <w:rStyle w:val="xxcontentpasted0"/>
                <w:rFonts w:asciiTheme="majorHAnsi" w:hAnsiTheme="majorHAnsi" w:cstheme="majorBidi"/>
                <w:i/>
                <w:iCs/>
                <w:szCs w:val="21"/>
                <w:lang w:val="en-GB"/>
              </w:rPr>
              <w:t xml:space="preserve">Note: </w:t>
            </w:r>
            <w:r w:rsidRPr="00A6601F">
              <w:rPr>
                <w:rStyle w:val="xxcontentpasted0"/>
                <w:rFonts w:asciiTheme="majorHAnsi" w:hAnsiTheme="majorHAnsi" w:cstheme="majorBidi"/>
                <w:i/>
                <w:iCs/>
              </w:rPr>
              <w:t>This depends on the level of the students. In case this involves a year 1 CBL course, the student would be in favor of having a structured schedule. This can be different for year 3 bachelor students.</w:t>
            </w:r>
          </w:p>
        </w:tc>
        <w:tc>
          <w:tcPr>
            <w:tcW w:w="4111" w:type="dxa"/>
          </w:tcPr>
          <w:p w14:paraId="327D2573" w14:textId="34841B50" w:rsidR="00A6601F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</w:rPr>
            </w:pPr>
            <w:r w:rsidRPr="00A6601F">
              <w:rPr>
                <w:rStyle w:val="xxcontentpasted0"/>
                <w:rFonts w:asciiTheme="majorHAnsi" w:hAnsiTheme="majorHAnsi" w:cstheme="majorBidi"/>
              </w:rPr>
              <w:t xml:space="preserve">If you choose to allow students to progress through the process/course at their own pace, assess whether the learning environment is adequately tailored to this. Is there a digital learning environment that supports flexible education? In that case, do you still need physical spaces, and if so, what type, in what frequency? </w:t>
            </w:r>
            <w:r w:rsidR="002A4D6D">
              <w:rPr>
                <w:rStyle w:val="xxcontentpasted0"/>
                <w:rFonts w:asciiTheme="majorHAnsi" w:hAnsiTheme="majorHAnsi" w:cstheme="majorBidi"/>
              </w:rPr>
              <w:t>Y</w:t>
            </w:r>
            <w:r w:rsidR="002A4D6D">
              <w:rPr>
                <w:rStyle w:val="xxcontentpasted0"/>
              </w:rPr>
              <w:t xml:space="preserve">ou can adjust </w:t>
            </w:r>
            <w:r w:rsidR="002A4D6D" w:rsidRPr="002A4D6D">
              <w:rPr>
                <w:rStyle w:val="xxcontentpasted0"/>
                <w:u w:val="single"/>
              </w:rPr>
              <w:t xml:space="preserve">tab </w:t>
            </w:r>
            <w:r w:rsidR="00746B17">
              <w:rPr>
                <w:rStyle w:val="xxcontentpasted0"/>
                <w:u w:val="single"/>
              </w:rPr>
              <w:t>5</w:t>
            </w:r>
            <w:r w:rsidR="002A4D6D" w:rsidRPr="002A4D6D">
              <w:rPr>
                <w:rStyle w:val="xxcontentpasted0"/>
                <w:u w:val="single"/>
              </w:rPr>
              <w:t xml:space="preserve"> of the development </w:t>
            </w:r>
            <w:r w:rsidR="00746B17">
              <w:rPr>
                <w:rStyle w:val="xxcontentpasted0"/>
                <w:u w:val="single"/>
              </w:rPr>
              <w:t xml:space="preserve">+ implementation </w:t>
            </w:r>
            <w:r w:rsidR="002A4D6D" w:rsidRPr="002A4D6D">
              <w:rPr>
                <w:rStyle w:val="xxcontentpasted0"/>
                <w:u w:val="single"/>
              </w:rPr>
              <w:t xml:space="preserve">plan </w:t>
            </w:r>
            <w:r w:rsidR="002A4D6D">
              <w:rPr>
                <w:rStyle w:val="xxcontentpasted0"/>
              </w:rPr>
              <w:t>accordingly.</w:t>
            </w:r>
          </w:p>
          <w:p w14:paraId="30F9E8B6" w14:textId="103FA7F0" w:rsidR="00A6601F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</w:rPr>
            </w:pPr>
          </w:p>
          <w:p w14:paraId="3C7D7529" w14:textId="60DEC03B" w:rsidR="00A6601F" w:rsidRPr="00DB70DC" w:rsidRDefault="00A6601F" w:rsidP="00DB70DC">
            <w:pPr>
              <w:rPr>
                <w:rStyle w:val="xxcontentpasted0"/>
              </w:rPr>
            </w:pPr>
            <w:r w:rsidRPr="00A6601F">
              <w:rPr>
                <w:rStyle w:val="xxcontentpasted0"/>
                <w:rFonts w:asciiTheme="majorHAnsi" w:hAnsiTheme="majorHAnsi" w:cstheme="majorBidi"/>
              </w:rPr>
              <w:t>Additionally, it's important to consider what type of guidance students need when there's a greater reliance on self-directed learning. You might need additional (drop-in) guidance sessions.</w:t>
            </w:r>
          </w:p>
        </w:tc>
      </w:tr>
      <w:tr w:rsidR="00A6601F" w:rsidRPr="00A6601F" w14:paraId="1DE6E5F7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1CBA1A72" w14:textId="25654117" w:rsidR="00A6601F" w:rsidRPr="008516B5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HAnsi"/>
                <w:szCs w:val="21"/>
              </w:rPr>
            </w:pPr>
            <w:r w:rsidRPr="008516B5">
              <w:rPr>
                <w:rStyle w:val="xxcontentpasted0"/>
                <w:rFonts w:asciiTheme="majorHAnsi" w:hAnsiTheme="majorHAnsi" w:cstheme="majorHAnsi"/>
                <w:szCs w:val="21"/>
              </w:rPr>
              <w:t>Do you want attendance registrations?</w:t>
            </w:r>
          </w:p>
        </w:tc>
        <w:tc>
          <w:tcPr>
            <w:tcW w:w="2693" w:type="dxa"/>
          </w:tcPr>
          <w:p w14:paraId="0090F5F2" w14:textId="491A7C91" w:rsidR="00A6601F" w:rsidRPr="00384EFB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203954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47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CE2D47" w:rsidRPr="00384EFB">
              <w:rPr>
                <w:lang w:val="en-GB"/>
              </w:rPr>
              <w:t xml:space="preserve"> </w:t>
            </w:r>
            <w:r w:rsidR="00A6601F" w:rsidRPr="00384EFB">
              <w:rPr>
                <w:lang w:val="en-GB"/>
              </w:rPr>
              <w:t xml:space="preserve">Yes, </w:t>
            </w:r>
            <w:r w:rsidR="008F1E53">
              <w:rPr>
                <w:lang w:val="en-GB"/>
              </w:rPr>
              <w:t>r</w:t>
            </w:r>
            <w:r w:rsidR="00A6601F" w:rsidRPr="00384EFB">
              <w:rPr>
                <w:lang w:val="en-GB"/>
              </w:rPr>
              <w:t xml:space="preserve">equirements: </w:t>
            </w:r>
          </w:p>
          <w:p w14:paraId="0F009380" w14:textId="768D278F" w:rsidR="00A6601F" w:rsidRPr="00384EFB" w:rsidRDefault="00A6601F" w:rsidP="00384EFB">
            <w:pPr>
              <w:rPr>
                <w:lang w:val="en-GB"/>
              </w:rPr>
            </w:pPr>
            <w:r w:rsidRPr="00384EFB">
              <w:rPr>
                <w:lang w:val="en-GB"/>
              </w:rPr>
              <w:t xml:space="preserve">We monitor it as follows: </w:t>
            </w:r>
          </w:p>
          <w:p w14:paraId="2A9550C5" w14:textId="748A75E1" w:rsidR="00A6601F" w:rsidRPr="00384EFB" w:rsidRDefault="00B84BF0" w:rsidP="00384EFB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6846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53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8F1E53" w:rsidRPr="00384EFB">
              <w:rPr>
                <w:lang w:val="en-GB"/>
              </w:rPr>
              <w:t xml:space="preserve"> </w:t>
            </w:r>
            <w:r w:rsidR="00A6601F" w:rsidRPr="00384EFB">
              <w:rPr>
                <w:lang w:val="en-GB"/>
              </w:rPr>
              <w:t>No</w:t>
            </w:r>
          </w:p>
        </w:tc>
        <w:tc>
          <w:tcPr>
            <w:tcW w:w="4111" w:type="dxa"/>
          </w:tcPr>
          <w:p w14:paraId="3D4868BD" w14:textId="1AB27347" w:rsidR="00C140FE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</w:rPr>
            </w:pPr>
            <w:r w:rsidRPr="00A6601F">
              <w:rPr>
                <w:rStyle w:val="xxcontentpasted0"/>
                <w:rFonts w:asciiTheme="majorHAnsi" w:hAnsiTheme="majorHAnsi" w:cstheme="majorBidi"/>
              </w:rPr>
              <w:t xml:space="preserve">Make agreements with </w:t>
            </w:r>
            <w:r w:rsidR="00C140FE">
              <w:rPr>
                <w:rStyle w:val="xxcontentpasted0"/>
                <w:rFonts w:asciiTheme="majorHAnsi" w:hAnsiTheme="majorHAnsi" w:cstheme="majorBidi"/>
              </w:rPr>
              <w:t>your team</w:t>
            </w:r>
            <w:r w:rsidRPr="00A6601F">
              <w:rPr>
                <w:rStyle w:val="xxcontentpasted0"/>
                <w:rFonts w:asciiTheme="majorHAnsi" w:hAnsiTheme="majorHAnsi" w:cstheme="majorBidi"/>
              </w:rPr>
              <w:t xml:space="preserve"> on how attendance will be monitored and what the rules for this will be. Also, coordinate this with the study advisor.</w:t>
            </w:r>
          </w:p>
        </w:tc>
      </w:tr>
      <w:tr w:rsidR="00A6601F" w:rsidRPr="00A6601F" w14:paraId="33EDC33F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3B92FDDD" w14:textId="7E4AA754" w:rsidR="00A6601F" w:rsidRPr="008516B5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Style w:val="xxcontentpasted0"/>
                <w:rFonts w:asciiTheme="majorHAnsi" w:hAnsiTheme="majorHAnsi" w:cstheme="majorHAnsi"/>
                <w:szCs w:val="21"/>
              </w:rPr>
            </w:pPr>
            <w:r w:rsidRPr="008516B5">
              <w:rPr>
                <w:rStyle w:val="xxcontentpasted0"/>
                <w:rFonts w:asciiTheme="majorHAnsi" w:hAnsiTheme="majorHAnsi" w:cstheme="majorHAnsi"/>
                <w:szCs w:val="21"/>
              </w:rPr>
              <w:t>If applicable: What are the transition arrangements for students that failed the previous non-CBL variant</w:t>
            </w:r>
            <w:r w:rsidR="00AE1F50">
              <w:rPr>
                <w:rStyle w:val="xxcontentpasted0"/>
                <w:rFonts w:asciiTheme="majorHAnsi" w:hAnsiTheme="majorHAnsi" w:cstheme="majorHAnsi"/>
                <w:szCs w:val="21"/>
              </w:rPr>
              <w:t xml:space="preserve"> of the course?</w:t>
            </w:r>
          </w:p>
        </w:tc>
        <w:tc>
          <w:tcPr>
            <w:tcW w:w="2693" w:type="dxa"/>
          </w:tcPr>
          <w:p w14:paraId="313E838E" w14:textId="40410E0A" w:rsidR="00A6601F" w:rsidRPr="00CE2D47" w:rsidRDefault="00B84BF0" w:rsidP="00CE2D47">
            <w:pPr>
              <w:rPr>
                <w:rStyle w:val="xxcontentpasted0"/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6897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47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CE2D47" w:rsidRPr="00CE2D47">
              <w:rPr>
                <w:rStyle w:val="xxcontentpasted0"/>
                <w:rFonts w:asciiTheme="majorHAnsi" w:hAnsiTheme="majorHAnsi" w:cstheme="majorHAnsi"/>
                <w:szCs w:val="21"/>
              </w:rPr>
              <w:t xml:space="preserve"> </w:t>
            </w:r>
            <w:r w:rsidR="00A6601F" w:rsidRPr="00CE2D47">
              <w:rPr>
                <w:rStyle w:val="xxcontentpasted0"/>
                <w:rFonts w:asciiTheme="majorHAnsi" w:hAnsiTheme="majorHAnsi" w:cstheme="majorHAnsi"/>
                <w:szCs w:val="21"/>
              </w:rPr>
              <w:t xml:space="preserve">Previous students must </w:t>
            </w:r>
            <w:proofErr w:type="spellStart"/>
            <w:r w:rsidR="00A6601F" w:rsidRPr="00CE2D47">
              <w:rPr>
                <w:rStyle w:val="xxcontentpasted0"/>
                <w:rFonts w:asciiTheme="majorHAnsi" w:hAnsiTheme="majorHAnsi" w:cstheme="majorHAnsi"/>
                <w:szCs w:val="21"/>
              </w:rPr>
              <w:t>resit</w:t>
            </w:r>
            <w:proofErr w:type="spellEnd"/>
            <w:r w:rsidR="00A6601F" w:rsidRPr="00CE2D47">
              <w:rPr>
                <w:rStyle w:val="xxcontentpasted0"/>
                <w:rFonts w:asciiTheme="majorHAnsi" w:hAnsiTheme="majorHAnsi" w:cstheme="majorHAnsi"/>
                <w:szCs w:val="21"/>
              </w:rPr>
              <w:t xml:space="preserve"> this new CBL course</w:t>
            </w:r>
          </w:p>
          <w:p w14:paraId="4EA99C60" w14:textId="1F6378CC" w:rsidR="00A6601F" w:rsidRPr="00CE2D47" w:rsidRDefault="00B84BF0" w:rsidP="00CE2D47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89060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47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CE2D47" w:rsidRPr="00CE2D47">
              <w:rPr>
                <w:lang w:val="en-GB"/>
              </w:rPr>
              <w:t xml:space="preserve"> </w:t>
            </w:r>
            <w:r w:rsidR="00A6601F" w:rsidRPr="00CE2D47">
              <w:rPr>
                <w:lang w:val="en-GB"/>
              </w:rPr>
              <w:t xml:space="preserve">Previous student can take an extra exam before they have to </w:t>
            </w:r>
            <w:proofErr w:type="spellStart"/>
            <w:r w:rsidR="00A6601F" w:rsidRPr="00CE2D47">
              <w:rPr>
                <w:lang w:val="en-GB"/>
              </w:rPr>
              <w:t>resit</w:t>
            </w:r>
            <w:proofErr w:type="spellEnd"/>
            <w:r w:rsidR="00A6601F" w:rsidRPr="00CE2D47">
              <w:rPr>
                <w:lang w:val="en-GB"/>
              </w:rPr>
              <w:t xml:space="preserve"> this new CBL </w:t>
            </w:r>
            <w:r w:rsidR="00AE1F50">
              <w:rPr>
                <w:lang w:val="en-GB"/>
              </w:rPr>
              <w:t>c</w:t>
            </w:r>
            <w:r w:rsidR="00A6601F" w:rsidRPr="00CE2D47">
              <w:rPr>
                <w:lang w:val="en-GB"/>
              </w:rPr>
              <w:t>ourse</w:t>
            </w:r>
          </w:p>
          <w:p w14:paraId="1121DA50" w14:textId="22B832B8" w:rsidR="00A6601F" w:rsidRPr="00CE2D47" w:rsidRDefault="00B84BF0" w:rsidP="00CE2D47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9877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47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CE2D47" w:rsidRPr="00CE2D47">
              <w:rPr>
                <w:lang w:val="en-GB"/>
              </w:rPr>
              <w:t xml:space="preserve"> </w:t>
            </w:r>
            <w:r w:rsidR="00A6601F" w:rsidRPr="00CE2D47">
              <w:rPr>
                <w:lang w:val="en-GB"/>
              </w:rPr>
              <w:t>Other:</w:t>
            </w:r>
          </w:p>
        </w:tc>
        <w:tc>
          <w:tcPr>
            <w:tcW w:w="4111" w:type="dxa"/>
          </w:tcPr>
          <w:p w14:paraId="5AC0DD11" w14:textId="74607C2C" w:rsidR="00A6601F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</w:rPr>
            </w:pPr>
            <w:r w:rsidRPr="00A6601F">
              <w:rPr>
                <w:rStyle w:val="xxcontentpasted0"/>
                <w:rFonts w:asciiTheme="majorHAnsi" w:hAnsiTheme="majorHAnsi" w:cstheme="majorBidi"/>
              </w:rPr>
              <w:t xml:space="preserve">You have to </w:t>
            </w:r>
            <w:r w:rsidR="005A42AF">
              <w:rPr>
                <w:rStyle w:val="xxcontentpasted0"/>
                <w:rFonts w:asciiTheme="majorHAnsi" w:hAnsiTheme="majorHAnsi" w:cstheme="majorBidi"/>
              </w:rPr>
              <w:t xml:space="preserve">check </w:t>
            </w:r>
            <w:r w:rsidRPr="00A6601F">
              <w:rPr>
                <w:rStyle w:val="xxcontentpasted0"/>
                <w:rFonts w:asciiTheme="majorHAnsi" w:hAnsiTheme="majorHAnsi" w:cstheme="majorBidi"/>
              </w:rPr>
              <w:t>what to do with students who fail the previous</w:t>
            </w:r>
            <w:r w:rsidR="00AE1F50">
              <w:rPr>
                <w:rStyle w:val="xxcontentpasted0"/>
                <w:rFonts w:asciiTheme="majorHAnsi" w:hAnsiTheme="majorHAnsi" w:cstheme="majorBidi"/>
              </w:rPr>
              <w:t xml:space="preserve"> version of the</w:t>
            </w:r>
            <w:r w:rsidRPr="00A6601F">
              <w:rPr>
                <w:rStyle w:val="xxcontentpasted0"/>
                <w:rFonts w:asciiTheme="majorHAnsi" w:hAnsiTheme="majorHAnsi" w:cstheme="majorBidi"/>
              </w:rPr>
              <w:t xml:space="preserve"> course. Check if there are guidelines for this in your department</w:t>
            </w:r>
            <w:r w:rsidR="00AE1F50">
              <w:rPr>
                <w:rStyle w:val="xxcontentpasted0"/>
                <w:rFonts w:asciiTheme="majorHAnsi" w:hAnsiTheme="majorHAnsi" w:cstheme="majorBidi"/>
              </w:rPr>
              <w:t xml:space="preserve"> in the </w:t>
            </w:r>
            <w:r w:rsidR="005A42AF">
              <w:rPr>
                <w:rStyle w:val="xxcontentpasted0"/>
                <w:rFonts w:asciiTheme="majorHAnsi" w:hAnsiTheme="majorHAnsi" w:cstheme="majorBidi"/>
              </w:rPr>
              <w:t>P</w:t>
            </w:r>
            <w:r w:rsidR="00AE1F50">
              <w:rPr>
                <w:rStyle w:val="xxcontentpasted0"/>
                <w:rFonts w:asciiTheme="majorHAnsi" w:hAnsiTheme="majorHAnsi" w:cstheme="majorBidi"/>
              </w:rPr>
              <w:t>ER (</w:t>
            </w:r>
            <w:r w:rsidR="005A42AF">
              <w:rPr>
                <w:rStyle w:val="xxcontentpasted0"/>
                <w:rFonts w:asciiTheme="majorHAnsi" w:hAnsiTheme="majorHAnsi" w:cstheme="majorBidi"/>
              </w:rPr>
              <w:t>Program</w:t>
            </w:r>
            <w:r w:rsidR="00AE1F50">
              <w:rPr>
                <w:rStyle w:val="xxcontentpasted0"/>
                <w:rFonts w:asciiTheme="majorHAnsi" w:hAnsiTheme="majorHAnsi" w:cstheme="majorBidi"/>
              </w:rPr>
              <w:t xml:space="preserve"> &amp; Examination Regulations)</w:t>
            </w:r>
            <w:r w:rsidRPr="00A6601F">
              <w:rPr>
                <w:rStyle w:val="xxcontentpasted0"/>
                <w:rFonts w:asciiTheme="majorHAnsi" w:hAnsiTheme="majorHAnsi" w:cstheme="majorBidi"/>
              </w:rPr>
              <w:t>.</w:t>
            </w:r>
          </w:p>
        </w:tc>
      </w:tr>
      <w:tr w:rsidR="00A6601F" w:rsidRPr="00A6601F" w14:paraId="7CDB37A0" w14:textId="77777777" w:rsidTr="00A6601F">
        <w:trPr>
          <w:trHeight w:val="230"/>
        </w:trPr>
        <w:tc>
          <w:tcPr>
            <w:tcW w:w="3256" w:type="dxa"/>
            <w:shd w:val="clear" w:color="auto" w:fill="D9D9D9" w:themeFill="background1" w:themeFillShade="D9"/>
          </w:tcPr>
          <w:p w14:paraId="2F13121A" w14:textId="2AD45C37" w:rsidR="00A6601F" w:rsidRPr="008516B5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Bidi"/>
              </w:rPr>
            </w:pPr>
            <w:r w:rsidRPr="008516B5">
              <w:rPr>
                <w:rFonts w:asciiTheme="majorHAnsi" w:hAnsiTheme="majorHAnsi" w:cstheme="majorBidi"/>
              </w:rPr>
              <w:t>What is the profile of tutors</w:t>
            </w:r>
            <w:r w:rsidR="008C4B5B">
              <w:rPr>
                <w:rFonts w:asciiTheme="majorHAnsi" w:hAnsiTheme="majorHAnsi" w:cstheme="majorBidi"/>
              </w:rPr>
              <w:t>, what is their availability (</w:t>
            </w:r>
            <w:proofErr w:type="spellStart"/>
            <w:r w:rsidR="008C4B5B">
              <w:rPr>
                <w:rFonts w:asciiTheme="majorHAnsi" w:hAnsiTheme="majorHAnsi" w:cstheme="majorBidi"/>
              </w:rPr>
              <w:t>fte</w:t>
            </w:r>
            <w:proofErr w:type="spellEnd"/>
            <w:r w:rsidR="008C4B5B">
              <w:rPr>
                <w:rFonts w:asciiTheme="majorHAnsi" w:hAnsiTheme="majorHAnsi" w:cstheme="majorBidi"/>
              </w:rPr>
              <w:t xml:space="preserve">) </w:t>
            </w:r>
            <w:r w:rsidR="005D3019">
              <w:rPr>
                <w:rFonts w:asciiTheme="majorHAnsi" w:hAnsiTheme="majorHAnsi" w:cstheme="majorBidi"/>
              </w:rPr>
              <w:t xml:space="preserve">and </w:t>
            </w:r>
            <w:r w:rsidRPr="008516B5">
              <w:rPr>
                <w:rFonts w:asciiTheme="majorHAnsi" w:hAnsiTheme="majorHAnsi" w:cstheme="majorBidi"/>
              </w:rPr>
              <w:t>how much will you pay them?</w:t>
            </w:r>
          </w:p>
        </w:tc>
        <w:tc>
          <w:tcPr>
            <w:tcW w:w="2693" w:type="dxa"/>
          </w:tcPr>
          <w:p w14:paraId="09AA2CE4" w14:textId="1AF50CD4" w:rsidR="00A6601F" w:rsidRPr="00A6601F" w:rsidRDefault="00A6601F" w:rsidP="00A6601F">
            <w:pPr>
              <w:rPr>
                <w:lang w:val="en-GB"/>
              </w:rPr>
            </w:pPr>
            <w:r w:rsidRPr="00A6601F">
              <w:rPr>
                <w:lang w:val="en-GB"/>
              </w:rPr>
              <w:t>Type your answer here</w:t>
            </w:r>
            <w:r w:rsidR="00CE2D47">
              <w:rPr>
                <w:lang w:val="en-GB"/>
              </w:rPr>
              <w:t>:</w:t>
            </w:r>
          </w:p>
        </w:tc>
        <w:tc>
          <w:tcPr>
            <w:tcW w:w="4111" w:type="dxa"/>
          </w:tcPr>
          <w:p w14:paraId="38A9D6C8" w14:textId="14789A6E" w:rsidR="00F66700" w:rsidRPr="00F66700" w:rsidRDefault="00F66700" w:rsidP="00F66700">
            <w:pPr>
              <w:rPr>
                <w:rStyle w:val="xxcontentpasted0"/>
                <w:rFonts w:asciiTheme="majorHAnsi" w:hAnsiTheme="majorHAnsi" w:cstheme="majorHAnsi"/>
                <w:szCs w:val="21"/>
              </w:rPr>
            </w:pPr>
            <w:r w:rsidRPr="00F66700">
              <w:rPr>
                <w:rStyle w:val="xxcontentpasted0"/>
                <w:rFonts w:asciiTheme="majorHAnsi" w:hAnsiTheme="majorHAnsi" w:cstheme="majorHAnsi"/>
                <w:szCs w:val="21"/>
              </w:rPr>
              <w:t>Consider the necessary skills and experience of the tutors you want to deploy.</w:t>
            </w:r>
            <w:r w:rsidR="00822D0C">
              <w:rPr>
                <w:rStyle w:val="xxcontentpasted0"/>
                <w:rFonts w:asciiTheme="majorHAnsi" w:hAnsiTheme="majorHAnsi" w:cstheme="majorHAnsi"/>
                <w:szCs w:val="21"/>
              </w:rPr>
              <w:t xml:space="preserve"> </w:t>
            </w:r>
            <w:r w:rsidR="00822D0C" w:rsidRPr="00822D0C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 xml:space="preserve">Adjust tab </w:t>
            </w:r>
            <w:r w:rsidR="00746B17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>2</w:t>
            </w:r>
            <w:r w:rsidR="00822D0C" w:rsidRPr="00822D0C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 xml:space="preserve"> of the development</w:t>
            </w:r>
            <w:r w:rsidR="00746B17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 xml:space="preserve"> + implementation plan.</w:t>
            </w:r>
          </w:p>
          <w:p w14:paraId="66A195F7" w14:textId="77777777" w:rsidR="00F66700" w:rsidRPr="00F66700" w:rsidRDefault="00F66700" w:rsidP="00F66700">
            <w:pPr>
              <w:rPr>
                <w:rStyle w:val="xxcontentpasted0"/>
                <w:rFonts w:asciiTheme="majorHAnsi" w:hAnsiTheme="majorHAnsi" w:cstheme="majorHAnsi"/>
                <w:szCs w:val="21"/>
              </w:rPr>
            </w:pPr>
          </w:p>
          <w:p w14:paraId="72E93C4A" w14:textId="4F806C8A" w:rsidR="00A6601F" w:rsidRDefault="00F66700" w:rsidP="00F66700">
            <w:pPr>
              <w:rPr>
                <w:rStyle w:val="xxcontentpasted0"/>
                <w:rFonts w:asciiTheme="majorHAnsi" w:hAnsiTheme="majorHAnsi" w:cstheme="majorHAnsi"/>
                <w:szCs w:val="21"/>
              </w:rPr>
            </w:pPr>
            <w:r w:rsidRPr="00F66700">
              <w:rPr>
                <w:rStyle w:val="xxcontentpasted0"/>
                <w:rFonts w:asciiTheme="majorHAnsi" w:hAnsiTheme="majorHAnsi" w:cstheme="majorHAnsi"/>
                <w:szCs w:val="21"/>
              </w:rPr>
              <w:t xml:space="preserve">By mapping out how many hours each tutor is available, you can create an overview of how many tutors you need. Adjust </w:t>
            </w:r>
            <w:r w:rsidRPr="001B7395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 xml:space="preserve">tab </w:t>
            </w:r>
            <w:r w:rsidR="00746B17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>3</w:t>
            </w:r>
            <w:r w:rsidR="001B7395" w:rsidRPr="001B7395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 xml:space="preserve"> (</w:t>
            </w:r>
            <w:r w:rsidRPr="001B7395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>in the developmen</w:t>
            </w:r>
            <w:r w:rsidR="00746B17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>t + implementation plan</w:t>
            </w:r>
            <w:r w:rsidR="001B7395" w:rsidRPr="001B7395">
              <w:rPr>
                <w:rStyle w:val="xxcontentpasted0"/>
                <w:rFonts w:asciiTheme="majorHAnsi" w:hAnsiTheme="majorHAnsi" w:cstheme="majorHAnsi"/>
                <w:szCs w:val="21"/>
                <w:u w:val="single"/>
              </w:rPr>
              <w:t xml:space="preserve"> </w:t>
            </w:r>
            <w:r w:rsidR="001B7395">
              <w:rPr>
                <w:rStyle w:val="xxcontentpasted0"/>
                <w:rFonts w:asciiTheme="majorHAnsi" w:hAnsiTheme="majorHAnsi" w:cstheme="majorHAnsi"/>
                <w:szCs w:val="21"/>
              </w:rPr>
              <w:t>accordingly</w:t>
            </w:r>
            <w:r w:rsidRPr="00F66700">
              <w:rPr>
                <w:rStyle w:val="xxcontentpasted0"/>
                <w:rFonts w:asciiTheme="majorHAnsi" w:hAnsiTheme="majorHAnsi" w:cstheme="majorHAnsi"/>
                <w:szCs w:val="21"/>
              </w:rPr>
              <w:t>.</w:t>
            </w:r>
          </w:p>
          <w:p w14:paraId="3076650E" w14:textId="77777777" w:rsidR="001B7395" w:rsidRDefault="001B7395" w:rsidP="00F66700">
            <w:pPr>
              <w:rPr>
                <w:rStyle w:val="xxcontentpasted0"/>
                <w:rFonts w:asciiTheme="majorHAnsi" w:hAnsiTheme="majorHAnsi" w:cstheme="majorHAnsi"/>
                <w:szCs w:val="21"/>
              </w:rPr>
            </w:pPr>
          </w:p>
          <w:p w14:paraId="6088D834" w14:textId="76E19E03" w:rsidR="001B7395" w:rsidRPr="00A6601F" w:rsidRDefault="001C0748" w:rsidP="00F66700">
            <w:pPr>
              <w:rPr>
                <w:rStyle w:val="xxcontentpasted0"/>
                <w:rFonts w:asciiTheme="majorHAnsi" w:hAnsiTheme="majorHAnsi" w:cstheme="majorHAnsi"/>
                <w:szCs w:val="21"/>
              </w:rPr>
            </w:pPr>
            <w:r w:rsidRPr="001C0748">
              <w:rPr>
                <w:rStyle w:val="xxcontentpasted0"/>
                <w:rFonts w:asciiTheme="majorHAnsi" w:hAnsiTheme="majorHAnsi" w:cstheme="majorHAnsi"/>
                <w:szCs w:val="21"/>
              </w:rPr>
              <w:t>Does the number of tutors, experience and salary scale fit within the budget?</w:t>
            </w:r>
            <w:r w:rsidR="00746B17">
              <w:rPr>
                <w:rStyle w:val="xxcontentpasted0"/>
                <w:rFonts w:asciiTheme="majorHAnsi" w:hAnsiTheme="majorHAnsi" w:cstheme="majorHAnsi"/>
                <w:szCs w:val="21"/>
              </w:rPr>
              <w:t xml:space="preserve"> Check this with your program director. </w:t>
            </w:r>
          </w:p>
        </w:tc>
      </w:tr>
      <w:tr w:rsidR="00A6601F" w:rsidRPr="00A6601F" w14:paraId="60C76077" w14:textId="77777777" w:rsidTr="00A6601F">
        <w:tc>
          <w:tcPr>
            <w:tcW w:w="3256" w:type="dxa"/>
            <w:shd w:val="clear" w:color="auto" w:fill="D9D9D9" w:themeFill="background1" w:themeFillShade="D9"/>
          </w:tcPr>
          <w:p w14:paraId="065358B4" w14:textId="4007D860" w:rsidR="00A6601F" w:rsidRPr="008516B5" w:rsidRDefault="00A6601F" w:rsidP="00A6601F">
            <w:pPr>
              <w:pStyle w:val="Lijstalinea"/>
              <w:numPr>
                <w:ilvl w:val="0"/>
                <w:numId w:val="11"/>
              </w:numPr>
              <w:spacing w:after="160" w:line="259" w:lineRule="auto"/>
              <w:ind w:left="170" w:hanging="190"/>
              <w:rPr>
                <w:rFonts w:asciiTheme="majorHAnsi" w:hAnsiTheme="majorHAnsi" w:cstheme="majorHAnsi"/>
                <w:szCs w:val="21"/>
              </w:rPr>
            </w:pPr>
            <w:r w:rsidRPr="008516B5">
              <w:rPr>
                <w:rFonts w:asciiTheme="majorHAnsi" w:hAnsiTheme="majorHAnsi" w:cstheme="majorHAnsi"/>
                <w:szCs w:val="21"/>
              </w:rPr>
              <w:t xml:space="preserve">What formats/documents will be used </w:t>
            </w:r>
            <w:r w:rsidR="000D7A23">
              <w:rPr>
                <w:rFonts w:asciiTheme="majorHAnsi" w:hAnsiTheme="majorHAnsi" w:cstheme="majorHAnsi"/>
                <w:szCs w:val="21"/>
              </w:rPr>
              <w:t>for students on Canvas?</w:t>
            </w:r>
          </w:p>
        </w:tc>
        <w:tc>
          <w:tcPr>
            <w:tcW w:w="2693" w:type="dxa"/>
          </w:tcPr>
          <w:p w14:paraId="187B778D" w14:textId="3E6359FF" w:rsidR="00A6601F" w:rsidRPr="00CE2D47" w:rsidRDefault="00B84BF0" w:rsidP="00CE2D47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4478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47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CE2D47" w:rsidRPr="00CE2D47">
              <w:rPr>
                <w:rFonts w:asciiTheme="majorHAnsi" w:hAnsiTheme="majorHAnsi" w:cstheme="majorBidi"/>
              </w:rPr>
              <w:t xml:space="preserve"> </w:t>
            </w:r>
            <w:r w:rsidR="00A6601F" w:rsidRPr="00CE2D47">
              <w:rPr>
                <w:rFonts w:asciiTheme="majorHAnsi" w:hAnsiTheme="majorHAnsi" w:cstheme="majorBidi"/>
              </w:rPr>
              <w:t xml:space="preserve">Schedule: </w:t>
            </w:r>
          </w:p>
          <w:p w14:paraId="3BD3597C" w14:textId="4464DE5B" w:rsidR="00A6601F" w:rsidRPr="00CE2D47" w:rsidRDefault="00B84BF0" w:rsidP="00CE2D47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88335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47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CE2D47" w:rsidRPr="00CE2D47">
              <w:rPr>
                <w:rFonts w:asciiTheme="majorHAnsi" w:hAnsiTheme="majorHAnsi" w:cstheme="majorBidi"/>
              </w:rPr>
              <w:t xml:space="preserve"> </w:t>
            </w:r>
            <w:r w:rsidR="00A6601F" w:rsidRPr="00CE2D47">
              <w:rPr>
                <w:rFonts w:asciiTheme="majorHAnsi" w:hAnsiTheme="majorHAnsi" w:cstheme="majorBidi"/>
              </w:rPr>
              <w:t xml:space="preserve">Project information document: </w:t>
            </w:r>
          </w:p>
          <w:p w14:paraId="467EB5CD" w14:textId="0804B970" w:rsidR="00A6601F" w:rsidRPr="00CE2D47" w:rsidRDefault="00B84BF0" w:rsidP="00CE2D47">
            <w:pPr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3342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D47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CE2D47" w:rsidRPr="00CE2D47">
              <w:rPr>
                <w:rFonts w:asciiTheme="majorHAnsi" w:hAnsiTheme="majorHAnsi" w:cstheme="majorBidi"/>
              </w:rPr>
              <w:t xml:space="preserve"> </w:t>
            </w:r>
            <w:r w:rsidR="00A6601F" w:rsidRPr="00CE2D47">
              <w:rPr>
                <w:rFonts w:asciiTheme="majorHAnsi" w:hAnsiTheme="majorHAnsi" w:cstheme="majorBidi"/>
              </w:rPr>
              <w:t>Website</w:t>
            </w:r>
            <w:r w:rsidR="000D7A23">
              <w:rPr>
                <w:rFonts w:asciiTheme="majorHAnsi" w:hAnsiTheme="majorHAnsi" w:cstheme="majorBidi"/>
              </w:rPr>
              <w:t>:</w:t>
            </w:r>
          </w:p>
        </w:tc>
        <w:tc>
          <w:tcPr>
            <w:tcW w:w="4111" w:type="dxa"/>
          </w:tcPr>
          <w:p w14:paraId="06114D19" w14:textId="3E96F75C" w:rsidR="00A6601F" w:rsidRPr="00A6601F" w:rsidRDefault="00A6601F" w:rsidP="00A6601F">
            <w:pPr>
              <w:rPr>
                <w:rStyle w:val="xxcontentpasted0"/>
                <w:rFonts w:asciiTheme="majorHAnsi" w:hAnsiTheme="majorHAnsi" w:cstheme="majorBidi"/>
              </w:rPr>
            </w:pPr>
            <w:r w:rsidRPr="00A6601F">
              <w:rPr>
                <w:rStyle w:val="xxcontentpasted0"/>
                <w:rFonts w:asciiTheme="majorHAnsi" w:hAnsiTheme="majorHAnsi" w:cstheme="majorBidi"/>
              </w:rPr>
              <w:t xml:space="preserve">Discuss who will </w:t>
            </w:r>
            <w:r w:rsidR="00746B17">
              <w:rPr>
                <w:rStyle w:val="xxcontentpasted0"/>
                <w:rFonts w:asciiTheme="majorHAnsi" w:hAnsiTheme="majorHAnsi" w:cstheme="majorBidi"/>
              </w:rPr>
              <w:t xml:space="preserve">post all the information. Fill this in </w:t>
            </w:r>
            <w:r w:rsidR="00746B17" w:rsidRPr="00746B17">
              <w:rPr>
                <w:rStyle w:val="xxcontentpasted0"/>
                <w:rFonts w:asciiTheme="majorHAnsi" w:hAnsiTheme="majorHAnsi" w:cstheme="majorBidi"/>
              </w:rPr>
              <w:t>on</w:t>
            </w:r>
            <w:r w:rsidR="00746B17" w:rsidRPr="00746B17">
              <w:rPr>
                <w:rStyle w:val="xxcontentpasted0"/>
                <w:rFonts w:asciiTheme="majorHAnsi" w:hAnsiTheme="majorHAnsi" w:cstheme="majorBidi"/>
                <w:u w:val="single"/>
              </w:rPr>
              <w:t xml:space="preserve"> tab 2 of the development + implementation plan.</w:t>
            </w:r>
          </w:p>
        </w:tc>
      </w:tr>
      <w:bookmarkEnd w:id="1"/>
    </w:tbl>
    <w:p w14:paraId="672CB08B" w14:textId="60FA5B2A" w:rsidR="00460B17" w:rsidRPr="00B96BF0" w:rsidRDefault="00460B17" w:rsidP="00042820">
      <w:pPr>
        <w:rPr>
          <w:lang w:val="en-GB"/>
        </w:rPr>
      </w:pPr>
    </w:p>
    <w:sectPr w:rsidR="00460B17" w:rsidRPr="00B96BF0" w:rsidSect="001C7C24">
      <w:headerReference w:type="default" r:id="rId14"/>
      <w:footerReference w:type="default" r:id="rId15"/>
      <w:headerReference w:type="first" r:id="rId16"/>
      <w:footnotePr>
        <w:pos w:val="beneathText"/>
      </w:footnotePr>
      <w:pgSz w:w="11906" w:h="16838" w:code="9"/>
      <w:pgMar w:top="1582" w:right="1247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203C" w14:textId="77777777" w:rsidR="001C7C24" w:rsidRPr="00B97931" w:rsidRDefault="001C7C24" w:rsidP="0019318F">
      <w:pPr>
        <w:spacing w:line="240" w:lineRule="auto"/>
      </w:pPr>
      <w:r w:rsidRPr="00B97931">
        <w:separator/>
      </w:r>
    </w:p>
  </w:endnote>
  <w:endnote w:type="continuationSeparator" w:id="0">
    <w:p w14:paraId="2F5D99F6" w14:textId="77777777" w:rsidR="001C7C24" w:rsidRPr="00B97931" w:rsidRDefault="001C7C24" w:rsidP="0019318F">
      <w:pPr>
        <w:spacing w:line="240" w:lineRule="auto"/>
      </w:pPr>
      <w:r w:rsidRPr="00B979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cordAltern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F928" w14:textId="3C6BA0FB" w:rsidR="00B84BF0" w:rsidRDefault="00B84BF0">
    <w:pPr>
      <w:pStyle w:val="Voettekst"/>
    </w:pPr>
    <w:hyperlink r:id="rId1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CBL Implementation Checklist </w:t>
      </w:r>
    </w:hyperlink>
    <w:r>
      <w:rPr>
        <w:rFonts w:ascii="Source Sans Pro" w:hAnsi="Source Sans Pro"/>
        <w:color w:val="333333"/>
        <w:shd w:val="clear" w:color="auto" w:fill="FFFFFF"/>
      </w:rPr>
      <w:t>© 2024 by </w:t>
    </w:r>
    <w:hyperlink r:id="rId2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Eindhoven University of Technology </w:t>
      </w:r>
    </w:hyperlink>
    <w:r>
      <w:rPr>
        <w:rFonts w:ascii="Source Sans Pro" w:hAnsi="Source Sans Pro"/>
        <w:color w:val="333333"/>
        <w:shd w:val="clear" w:color="auto" w:fill="FFFFFF"/>
      </w:rPr>
      <w:t>is licensed under </w:t>
    </w:r>
    <w:hyperlink r:id="rId3" w:tgtFrame="_blank" w:history="1">
      <w:r>
        <w:rPr>
          <w:rStyle w:val="Hyperlink"/>
          <w:rFonts w:ascii="Source Sans Pro" w:hAnsi="Source Sans Pro"/>
          <w:color w:val="D14500"/>
          <w:shd w:val="clear" w:color="auto" w:fill="FFFFFF"/>
        </w:rPr>
        <w:t>CC BY-NC-SA 4.0 </w: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461D713E" wp14:editId="6E793ED0">
                <wp:extent cx="190500" cy="190500"/>
                <wp:effectExtent l="0" t="0" r="0" b="0"/>
                <wp:docPr id="1799468758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6BA1E" id="Rechthoek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728E3E3F" wp14:editId="72784A92">
                <wp:extent cx="190500" cy="190500"/>
                <wp:effectExtent l="0" t="0" r="0" b="0"/>
                <wp:docPr id="1174509515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89D3C" id="Rechthoek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8BBB" w14:textId="77777777" w:rsidR="001C7C24" w:rsidRPr="00B97931" w:rsidRDefault="001C7C24" w:rsidP="0019318F">
      <w:pPr>
        <w:spacing w:line="240" w:lineRule="auto"/>
      </w:pPr>
    </w:p>
  </w:footnote>
  <w:footnote w:type="continuationSeparator" w:id="0">
    <w:p w14:paraId="57DE1288" w14:textId="77777777" w:rsidR="001C7C24" w:rsidRPr="00B97931" w:rsidRDefault="001C7C24" w:rsidP="0019318F">
      <w:pPr>
        <w:spacing w:line="240" w:lineRule="auto"/>
      </w:pPr>
      <w:r w:rsidRPr="00B979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6D45" w14:textId="77777777" w:rsidR="006A3366" w:rsidRPr="00B97931" w:rsidRDefault="00A82234" w:rsidP="00CB3997">
    <w:pPr>
      <w:spacing w:line="240" w:lineRule="auto"/>
    </w:pPr>
    <w:r w:rsidRPr="00B97931">
      <w:rPr>
        <w:noProof/>
      </w:rPr>
      <w:drawing>
        <wp:anchor distT="0" distB="0" distL="114300" distR="114300" simplePos="0" relativeHeight="251805696" behindDoc="1" locked="0" layoutInCell="1" allowOverlap="1" wp14:anchorId="53478D10" wp14:editId="7AFB88D5">
          <wp:simplePos x="0" y="0"/>
          <wp:positionH relativeFrom="rightMargin">
            <wp:posOffset>-709553</wp:posOffset>
          </wp:positionH>
          <wp:positionV relativeFrom="page">
            <wp:posOffset>390525</wp:posOffset>
          </wp:positionV>
          <wp:extent cx="509175" cy="224280"/>
          <wp:effectExtent l="0" t="0" r="5715" b="4445"/>
          <wp:wrapNone/>
          <wp:docPr id="1649083016" name="Afbeelding 1649083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e-logo-small-400p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5" cy="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AAC88" w14:textId="77777777" w:rsidR="006A3366" w:rsidRPr="00B97931" w:rsidRDefault="006A33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BBC5" w14:textId="77777777" w:rsidR="006A3366" w:rsidRPr="00B97931" w:rsidRDefault="006A3366">
    <w:pPr>
      <w:pStyle w:val="Koptekst"/>
    </w:pPr>
  </w:p>
  <w:p w14:paraId="3E081C21" w14:textId="20BDA5E4" w:rsidR="006A3366" w:rsidRPr="00B97931" w:rsidRDefault="006A33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E85"/>
    <w:multiLevelType w:val="multilevel"/>
    <w:tmpl w:val="E5488A78"/>
    <w:lvl w:ilvl="0">
      <w:start w:val="1"/>
      <w:numFmt w:val="decimal"/>
      <w:pStyle w:val="Kop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49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49" w:hanging="104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49" w:hanging="104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" w:hanging="104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9" w:hanging="104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9" w:hanging="1049"/>
      </w:pPr>
      <w:rPr>
        <w:rFonts w:hint="default"/>
      </w:rPr>
    </w:lvl>
  </w:abstractNum>
  <w:abstractNum w:abstractNumId="1" w15:restartNumberingAfterBreak="0">
    <w:nsid w:val="06772D5E"/>
    <w:multiLevelType w:val="hybridMultilevel"/>
    <w:tmpl w:val="FC947F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F0C69"/>
    <w:multiLevelType w:val="hybridMultilevel"/>
    <w:tmpl w:val="9338441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3E1"/>
    <w:multiLevelType w:val="hybridMultilevel"/>
    <w:tmpl w:val="137867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3269"/>
    <w:multiLevelType w:val="hybridMultilevel"/>
    <w:tmpl w:val="6218A3FC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073AF"/>
    <w:multiLevelType w:val="hybridMultilevel"/>
    <w:tmpl w:val="A8288704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47E04"/>
    <w:multiLevelType w:val="hybridMultilevel"/>
    <w:tmpl w:val="49F00EE8"/>
    <w:lvl w:ilvl="0" w:tplc="3F2620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24C"/>
    <w:multiLevelType w:val="hybridMultilevel"/>
    <w:tmpl w:val="AC40A9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93643"/>
    <w:multiLevelType w:val="hybridMultilevel"/>
    <w:tmpl w:val="35AE9E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06181"/>
    <w:multiLevelType w:val="hybridMultilevel"/>
    <w:tmpl w:val="6D305CE6"/>
    <w:lvl w:ilvl="0" w:tplc="3AE0F812">
      <w:numFmt w:val="bullet"/>
      <w:pStyle w:val="List1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8A0B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61399"/>
    <w:multiLevelType w:val="hybridMultilevel"/>
    <w:tmpl w:val="30BACF62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265F3"/>
    <w:multiLevelType w:val="hybridMultilevel"/>
    <w:tmpl w:val="169CD4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1D54"/>
    <w:multiLevelType w:val="hybridMultilevel"/>
    <w:tmpl w:val="89028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0D0E"/>
    <w:multiLevelType w:val="hybridMultilevel"/>
    <w:tmpl w:val="E7FC5752"/>
    <w:lvl w:ilvl="0" w:tplc="69BA6EDE">
      <w:start w:val="1"/>
      <w:numFmt w:val="decimal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904B6"/>
    <w:multiLevelType w:val="hybridMultilevel"/>
    <w:tmpl w:val="B9E87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061BB"/>
    <w:multiLevelType w:val="hybridMultilevel"/>
    <w:tmpl w:val="5FCC8462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354A9F"/>
    <w:multiLevelType w:val="hybridMultilevel"/>
    <w:tmpl w:val="1BB08F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D4743"/>
    <w:multiLevelType w:val="hybridMultilevel"/>
    <w:tmpl w:val="2962F02A"/>
    <w:lvl w:ilvl="0" w:tplc="1C8A5784">
      <w:start w:val="1"/>
      <w:numFmt w:val="bullet"/>
      <w:pStyle w:val="Lijst21"/>
      <w:lvlText w:val="-"/>
      <w:lvlJc w:val="left"/>
      <w:pPr>
        <w:ind w:left="530" w:hanging="360"/>
      </w:pPr>
      <w:rPr>
        <w:rFonts w:ascii="AccordAlternate" w:hAnsi="AccordAlternate" w:hint="default"/>
      </w:rPr>
    </w:lvl>
    <w:lvl w:ilvl="1" w:tplc="0413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72EC222E"/>
    <w:multiLevelType w:val="hybridMultilevel"/>
    <w:tmpl w:val="F87E9A04"/>
    <w:lvl w:ilvl="0" w:tplc="B84609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702D08"/>
    <w:multiLevelType w:val="hybridMultilevel"/>
    <w:tmpl w:val="93E2A7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77CBE"/>
    <w:multiLevelType w:val="hybridMultilevel"/>
    <w:tmpl w:val="A6A480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2464">
    <w:abstractNumId w:val="0"/>
  </w:num>
  <w:num w:numId="2" w16cid:durableId="322707983">
    <w:abstractNumId w:val="9"/>
  </w:num>
  <w:num w:numId="3" w16cid:durableId="140775452">
    <w:abstractNumId w:val="17"/>
  </w:num>
  <w:num w:numId="4" w16cid:durableId="427585741">
    <w:abstractNumId w:val="13"/>
  </w:num>
  <w:num w:numId="5" w16cid:durableId="350569103">
    <w:abstractNumId w:val="12"/>
  </w:num>
  <w:num w:numId="6" w16cid:durableId="1793090159">
    <w:abstractNumId w:val="2"/>
  </w:num>
  <w:num w:numId="7" w16cid:durableId="598681104">
    <w:abstractNumId w:val="20"/>
  </w:num>
  <w:num w:numId="8" w16cid:durableId="973830681">
    <w:abstractNumId w:val="18"/>
  </w:num>
  <w:num w:numId="9" w16cid:durableId="240453288">
    <w:abstractNumId w:val="6"/>
  </w:num>
  <w:num w:numId="10" w16cid:durableId="497767660">
    <w:abstractNumId w:val="15"/>
  </w:num>
  <w:num w:numId="11" w16cid:durableId="135223889">
    <w:abstractNumId w:val="7"/>
  </w:num>
  <w:num w:numId="12" w16cid:durableId="976491384">
    <w:abstractNumId w:val="10"/>
  </w:num>
  <w:num w:numId="13" w16cid:durableId="507867886">
    <w:abstractNumId w:val="4"/>
  </w:num>
  <w:num w:numId="14" w16cid:durableId="2004043287">
    <w:abstractNumId w:val="8"/>
  </w:num>
  <w:num w:numId="15" w16cid:durableId="2052266605">
    <w:abstractNumId w:val="5"/>
  </w:num>
  <w:num w:numId="16" w16cid:durableId="429130504">
    <w:abstractNumId w:val="3"/>
  </w:num>
  <w:num w:numId="17" w16cid:durableId="1598101144">
    <w:abstractNumId w:val="19"/>
  </w:num>
  <w:num w:numId="18" w16cid:durableId="60451746">
    <w:abstractNumId w:val="1"/>
  </w:num>
  <w:num w:numId="19" w16cid:durableId="716779567">
    <w:abstractNumId w:val="16"/>
  </w:num>
  <w:num w:numId="20" w16cid:durableId="2054038344">
    <w:abstractNumId w:val="14"/>
  </w:num>
  <w:num w:numId="21" w16cid:durableId="12789256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F"/>
    <w:rsid w:val="00002089"/>
    <w:rsid w:val="0000758D"/>
    <w:rsid w:val="000127D5"/>
    <w:rsid w:val="00012FDE"/>
    <w:rsid w:val="00014B0F"/>
    <w:rsid w:val="00023C0B"/>
    <w:rsid w:val="000240E3"/>
    <w:rsid w:val="00033616"/>
    <w:rsid w:val="00035F7F"/>
    <w:rsid w:val="00042820"/>
    <w:rsid w:val="00043A31"/>
    <w:rsid w:val="00044071"/>
    <w:rsid w:val="00044CE4"/>
    <w:rsid w:val="00046933"/>
    <w:rsid w:val="00053568"/>
    <w:rsid w:val="000561B7"/>
    <w:rsid w:val="00056DE5"/>
    <w:rsid w:val="00057641"/>
    <w:rsid w:val="0006035D"/>
    <w:rsid w:val="00067C2A"/>
    <w:rsid w:val="00075858"/>
    <w:rsid w:val="00080434"/>
    <w:rsid w:val="000814F0"/>
    <w:rsid w:val="000846C0"/>
    <w:rsid w:val="00086540"/>
    <w:rsid w:val="000A4BFC"/>
    <w:rsid w:val="000A7102"/>
    <w:rsid w:val="000B4990"/>
    <w:rsid w:val="000B6853"/>
    <w:rsid w:val="000D258E"/>
    <w:rsid w:val="000D460F"/>
    <w:rsid w:val="000D5481"/>
    <w:rsid w:val="000D7A23"/>
    <w:rsid w:val="000E107E"/>
    <w:rsid w:val="000F0506"/>
    <w:rsid w:val="000F22BD"/>
    <w:rsid w:val="00100942"/>
    <w:rsid w:val="001029ED"/>
    <w:rsid w:val="00105CBE"/>
    <w:rsid w:val="0012068A"/>
    <w:rsid w:val="0013534D"/>
    <w:rsid w:val="001365FC"/>
    <w:rsid w:val="00140067"/>
    <w:rsid w:val="00146C02"/>
    <w:rsid w:val="00146FF8"/>
    <w:rsid w:val="001513F6"/>
    <w:rsid w:val="0016187D"/>
    <w:rsid w:val="00167DE9"/>
    <w:rsid w:val="00172C13"/>
    <w:rsid w:val="0017334F"/>
    <w:rsid w:val="0017598A"/>
    <w:rsid w:val="00176107"/>
    <w:rsid w:val="001836AB"/>
    <w:rsid w:val="00184303"/>
    <w:rsid w:val="0019318F"/>
    <w:rsid w:val="00194496"/>
    <w:rsid w:val="001952FF"/>
    <w:rsid w:val="001971F9"/>
    <w:rsid w:val="001A5BFE"/>
    <w:rsid w:val="001B5D91"/>
    <w:rsid w:val="001B7395"/>
    <w:rsid w:val="001B7679"/>
    <w:rsid w:val="001C0748"/>
    <w:rsid w:val="001C2AD5"/>
    <w:rsid w:val="001C6A5F"/>
    <w:rsid w:val="001C7C24"/>
    <w:rsid w:val="001D14EA"/>
    <w:rsid w:val="001D515D"/>
    <w:rsid w:val="001D5497"/>
    <w:rsid w:val="001E0AC7"/>
    <w:rsid w:val="001E7A0F"/>
    <w:rsid w:val="001F6304"/>
    <w:rsid w:val="00205759"/>
    <w:rsid w:val="00207365"/>
    <w:rsid w:val="002124D4"/>
    <w:rsid w:val="00216E94"/>
    <w:rsid w:val="00217B33"/>
    <w:rsid w:val="0022087E"/>
    <w:rsid w:val="00226DEA"/>
    <w:rsid w:val="00227BAB"/>
    <w:rsid w:val="00234B7A"/>
    <w:rsid w:val="0024440C"/>
    <w:rsid w:val="00246843"/>
    <w:rsid w:val="00253A61"/>
    <w:rsid w:val="00254FF9"/>
    <w:rsid w:val="0025693C"/>
    <w:rsid w:val="00261F05"/>
    <w:rsid w:val="002632C4"/>
    <w:rsid w:val="00265A11"/>
    <w:rsid w:val="0027056E"/>
    <w:rsid w:val="002716DE"/>
    <w:rsid w:val="00281B1E"/>
    <w:rsid w:val="002863E2"/>
    <w:rsid w:val="00293D5C"/>
    <w:rsid w:val="00296EFD"/>
    <w:rsid w:val="002A4D6D"/>
    <w:rsid w:val="002A5243"/>
    <w:rsid w:val="002B0C69"/>
    <w:rsid w:val="002B5685"/>
    <w:rsid w:val="002C11EA"/>
    <w:rsid w:val="002C5503"/>
    <w:rsid w:val="002D21AA"/>
    <w:rsid w:val="002D2DC4"/>
    <w:rsid w:val="002D3F97"/>
    <w:rsid w:val="002D47FC"/>
    <w:rsid w:val="002E72F3"/>
    <w:rsid w:val="002E77DC"/>
    <w:rsid w:val="002F00AF"/>
    <w:rsid w:val="002F0DD9"/>
    <w:rsid w:val="002F60B9"/>
    <w:rsid w:val="00303E18"/>
    <w:rsid w:val="00324DE9"/>
    <w:rsid w:val="00334B5D"/>
    <w:rsid w:val="003352C0"/>
    <w:rsid w:val="00341C50"/>
    <w:rsid w:val="00351612"/>
    <w:rsid w:val="00351C42"/>
    <w:rsid w:val="00353574"/>
    <w:rsid w:val="00355607"/>
    <w:rsid w:val="00362D4C"/>
    <w:rsid w:val="0036338B"/>
    <w:rsid w:val="00363F87"/>
    <w:rsid w:val="00380E8D"/>
    <w:rsid w:val="00384EFB"/>
    <w:rsid w:val="00386DA5"/>
    <w:rsid w:val="00392C1E"/>
    <w:rsid w:val="003948E5"/>
    <w:rsid w:val="003A08FF"/>
    <w:rsid w:val="003A0D14"/>
    <w:rsid w:val="003A3811"/>
    <w:rsid w:val="003A5B82"/>
    <w:rsid w:val="003AD8BC"/>
    <w:rsid w:val="003B5F09"/>
    <w:rsid w:val="003B710F"/>
    <w:rsid w:val="003B7401"/>
    <w:rsid w:val="003C01D0"/>
    <w:rsid w:val="003C235E"/>
    <w:rsid w:val="003D0C21"/>
    <w:rsid w:val="003E2C69"/>
    <w:rsid w:val="003F7BFF"/>
    <w:rsid w:val="00404176"/>
    <w:rsid w:val="00404F80"/>
    <w:rsid w:val="00405080"/>
    <w:rsid w:val="00412A20"/>
    <w:rsid w:val="004173BB"/>
    <w:rsid w:val="004178E4"/>
    <w:rsid w:val="00417BCF"/>
    <w:rsid w:val="00422193"/>
    <w:rsid w:val="00423610"/>
    <w:rsid w:val="00435D05"/>
    <w:rsid w:val="004369C1"/>
    <w:rsid w:val="004444B4"/>
    <w:rsid w:val="00457C2A"/>
    <w:rsid w:val="00460B17"/>
    <w:rsid w:val="0046436F"/>
    <w:rsid w:val="00467B04"/>
    <w:rsid w:val="00476BB3"/>
    <w:rsid w:val="00480CE4"/>
    <w:rsid w:val="004815D4"/>
    <w:rsid w:val="004821CB"/>
    <w:rsid w:val="004968F4"/>
    <w:rsid w:val="004A3CCB"/>
    <w:rsid w:val="004A7686"/>
    <w:rsid w:val="004C0CAD"/>
    <w:rsid w:val="004C1CDA"/>
    <w:rsid w:val="004C321C"/>
    <w:rsid w:val="004C403B"/>
    <w:rsid w:val="004C4B67"/>
    <w:rsid w:val="004D1CB6"/>
    <w:rsid w:val="004D6ACC"/>
    <w:rsid w:val="004E4225"/>
    <w:rsid w:val="004E629A"/>
    <w:rsid w:val="004E69FC"/>
    <w:rsid w:val="004F0036"/>
    <w:rsid w:val="004F5E8F"/>
    <w:rsid w:val="00501879"/>
    <w:rsid w:val="00503E85"/>
    <w:rsid w:val="00504A9E"/>
    <w:rsid w:val="00517351"/>
    <w:rsid w:val="00517395"/>
    <w:rsid w:val="00522709"/>
    <w:rsid w:val="00523165"/>
    <w:rsid w:val="00533EF4"/>
    <w:rsid w:val="00534C82"/>
    <w:rsid w:val="005452BA"/>
    <w:rsid w:val="00550CF3"/>
    <w:rsid w:val="00554871"/>
    <w:rsid w:val="00556CA4"/>
    <w:rsid w:val="00556E49"/>
    <w:rsid w:val="0056019C"/>
    <w:rsid w:val="00560922"/>
    <w:rsid w:val="00562B04"/>
    <w:rsid w:val="00567F6A"/>
    <w:rsid w:val="005778A7"/>
    <w:rsid w:val="00580388"/>
    <w:rsid w:val="00582F0F"/>
    <w:rsid w:val="00590308"/>
    <w:rsid w:val="00595DB8"/>
    <w:rsid w:val="00596642"/>
    <w:rsid w:val="005A106F"/>
    <w:rsid w:val="005A42AF"/>
    <w:rsid w:val="005A5CC8"/>
    <w:rsid w:val="005B10E8"/>
    <w:rsid w:val="005C2961"/>
    <w:rsid w:val="005D0801"/>
    <w:rsid w:val="005D2A6A"/>
    <w:rsid w:val="005D3019"/>
    <w:rsid w:val="005D68F9"/>
    <w:rsid w:val="005E18F4"/>
    <w:rsid w:val="005E1D90"/>
    <w:rsid w:val="005E5C6B"/>
    <w:rsid w:val="005E7481"/>
    <w:rsid w:val="005F4F80"/>
    <w:rsid w:val="00601486"/>
    <w:rsid w:val="006026F4"/>
    <w:rsid w:val="00613679"/>
    <w:rsid w:val="006420AA"/>
    <w:rsid w:val="0064316B"/>
    <w:rsid w:val="006511BF"/>
    <w:rsid w:val="006524F4"/>
    <w:rsid w:val="00660E54"/>
    <w:rsid w:val="0066649D"/>
    <w:rsid w:val="00666A80"/>
    <w:rsid w:val="00670C39"/>
    <w:rsid w:val="00673958"/>
    <w:rsid w:val="00675C5F"/>
    <w:rsid w:val="0068418A"/>
    <w:rsid w:val="00685242"/>
    <w:rsid w:val="006901E4"/>
    <w:rsid w:val="006A08DD"/>
    <w:rsid w:val="006A3366"/>
    <w:rsid w:val="006A3F86"/>
    <w:rsid w:val="006A632D"/>
    <w:rsid w:val="006B0083"/>
    <w:rsid w:val="006B2935"/>
    <w:rsid w:val="006B5ED5"/>
    <w:rsid w:val="006C64D7"/>
    <w:rsid w:val="006E0836"/>
    <w:rsid w:val="006E3D5B"/>
    <w:rsid w:val="006E4663"/>
    <w:rsid w:val="006F5E33"/>
    <w:rsid w:val="006F7463"/>
    <w:rsid w:val="007012A5"/>
    <w:rsid w:val="0071686E"/>
    <w:rsid w:val="00725F43"/>
    <w:rsid w:val="00744724"/>
    <w:rsid w:val="00746B17"/>
    <w:rsid w:val="00754634"/>
    <w:rsid w:val="00763926"/>
    <w:rsid w:val="00773936"/>
    <w:rsid w:val="00786E39"/>
    <w:rsid w:val="007928DC"/>
    <w:rsid w:val="0079668F"/>
    <w:rsid w:val="007A1A40"/>
    <w:rsid w:val="007A433F"/>
    <w:rsid w:val="007A4D0A"/>
    <w:rsid w:val="007B210E"/>
    <w:rsid w:val="007B58B7"/>
    <w:rsid w:val="007B5943"/>
    <w:rsid w:val="007B646F"/>
    <w:rsid w:val="007B64D4"/>
    <w:rsid w:val="007C0533"/>
    <w:rsid w:val="007C70DE"/>
    <w:rsid w:val="007D534A"/>
    <w:rsid w:val="007E45F4"/>
    <w:rsid w:val="007F21BA"/>
    <w:rsid w:val="007F75C9"/>
    <w:rsid w:val="008017BC"/>
    <w:rsid w:val="00801E19"/>
    <w:rsid w:val="00802D04"/>
    <w:rsid w:val="00817AB6"/>
    <w:rsid w:val="00822D0C"/>
    <w:rsid w:val="00823A0E"/>
    <w:rsid w:val="00823EA0"/>
    <w:rsid w:val="00825526"/>
    <w:rsid w:val="00825EB0"/>
    <w:rsid w:val="008353A5"/>
    <w:rsid w:val="0084013C"/>
    <w:rsid w:val="008441ED"/>
    <w:rsid w:val="008516B5"/>
    <w:rsid w:val="00861BE4"/>
    <w:rsid w:val="00863265"/>
    <w:rsid w:val="00882208"/>
    <w:rsid w:val="00882543"/>
    <w:rsid w:val="008A328E"/>
    <w:rsid w:val="008B00D5"/>
    <w:rsid w:val="008B1030"/>
    <w:rsid w:val="008B4982"/>
    <w:rsid w:val="008C4B5B"/>
    <w:rsid w:val="008C7BEB"/>
    <w:rsid w:val="008D0164"/>
    <w:rsid w:val="008D0FC6"/>
    <w:rsid w:val="008D30D3"/>
    <w:rsid w:val="008D450B"/>
    <w:rsid w:val="008E543A"/>
    <w:rsid w:val="008F1E53"/>
    <w:rsid w:val="008F3E11"/>
    <w:rsid w:val="008F7043"/>
    <w:rsid w:val="008F76B2"/>
    <w:rsid w:val="0091369E"/>
    <w:rsid w:val="00914A5E"/>
    <w:rsid w:val="00917FEB"/>
    <w:rsid w:val="00936203"/>
    <w:rsid w:val="00936282"/>
    <w:rsid w:val="00942938"/>
    <w:rsid w:val="009452E2"/>
    <w:rsid w:val="00954A52"/>
    <w:rsid w:val="00960AD6"/>
    <w:rsid w:val="009707D7"/>
    <w:rsid w:val="00971B82"/>
    <w:rsid w:val="00971FCF"/>
    <w:rsid w:val="009849DA"/>
    <w:rsid w:val="009900C8"/>
    <w:rsid w:val="0099092F"/>
    <w:rsid w:val="009A6CA0"/>
    <w:rsid w:val="009B029E"/>
    <w:rsid w:val="009B0C92"/>
    <w:rsid w:val="009B3E91"/>
    <w:rsid w:val="009B4E56"/>
    <w:rsid w:val="009C3192"/>
    <w:rsid w:val="009C484D"/>
    <w:rsid w:val="009D07E6"/>
    <w:rsid w:val="009D31D8"/>
    <w:rsid w:val="009E0BFF"/>
    <w:rsid w:val="009E6D7C"/>
    <w:rsid w:val="009F104A"/>
    <w:rsid w:val="009F5CB8"/>
    <w:rsid w:val="009F6937"/>
    <w:rsid w:val="00A04C84"/>
    <w:rsid w:val="00A057CD"/>
    <w:rsid w:val="00A111D3"/>
    <w:rsid w:val="00A12AC5"/>
    <w:rsid w:val="00A26E9D"/>
    <w:rsid w:val="00A34C8E"/>
    <w:rsid w:val="00A406D4"/>
    <w:rsid w:val="00A64631"/>
    <w:rsid w:val="00A6554A"/>
    <w:rsid w:val="00A6601F"/>
    <w:rsid w:val="00A71729"/>
    <w:rsid w:val="00A75D8E"/>
    <w:rsid w:val="00A7773C"/>
    <w:rsid w:val="00A77B33"/>
    <w:rsid w:val="00A77DEA"/>
    <w:rsid w:val="00A82234"/>
    <w:rsid w:val="00A86B56"/>
    <w:rsid w:val="00A87497"/>
    <w:rsid w:val="00A92E91"/>
    <w:rsid w:val="00AB1D17"/>
    <w:rsid w:val="00AB7375"/>
    <w:rsid w:val="00AC7231"/>
    <w:rsid w:val="00AD4736"/>
    <w:rsid w:val="00AD6CFD"/>
    <w:rsid w:val="00AE1F50"/>
    <w:rsid w:val="00AE34A4"/>
    <w:rsid w:val="00AE3998"/>
    <w:rsid w:val="00AE4E0D"/>
    <w:rsid w:val="00AE5148"/>
    <w:rsid w:val="00AF00D6"/>
    <w:rsid w:val="00AF09B4"/>
    <w:rsid w:val="00AF12B4"/>
    <w:rsid w:val="00AF428F"/>
    <w:rsid w:val="00B022B6"/>
    <w:rsid w:val="00B0302C"/>
    <w:rsid w:val="00B06747"/>
    <w:rsid w:val="00B0686F"/>
    <w:rsid w:val="00B20AE7"/>
    <w:rsid w:val="00B367F4"/>
    <w:rsid w:val="00B36B63"/>
    <w:rsid w:val="00B42F77"/>
    <w:rsid w:val="00B52329"/>
    <w:rsid w:val="00B54ABA"/>
    <w:rsid w:val="00B55E21"/>
    <w:rsid w:val="00B579B2"/>
    <w:rsid w:val="00B6259E"/>
    <w:rsid w:val="00B62BE3"/>
    <w:rsid w:val="00B64010"/>
    <w:rsid w:val="00B67AD5"/>
    <w:rsid w:val="00B777D7"/>
    <w:rsid w:val="00B818BF"/>
    <w:rsid w:val="00B84BF0"/>
    <w:rsid w:val="00B86CCA"/>
    <w:rsid w:val="00B95150"/>
    <w:rsid w:val="00B958D8"/>
    <w:rsid w:val="00B96BF0"/>
    <w:rsid w:val="00B97931"/>
    <w:rsid w:val="00BA042E"/>
    <w:rsid w:val="00BA6BE1"/>
    <w:rsid w:val="00BA7439"/>
    <w:rsid w:val="00BC4FBA"/>
    <w:rsid w:val="00BC78AD"/>
    <w:rsid w:val="00BD17BF"/>
    <w:rsid w:val="00BD2041"/>
    <w:rsid w:val="00BD49C6"/>
    <w:rsid w:val="00BD4B7C"/>
    <w:rsid w:val="00BD698B"/>
    <w:rsid w:val="00BE6652"/>
    <w:rsid w:val="00BE7AF4"/>
    <w:rsid w:val="00BF31D1"/>
    <w:rsid w:val="00C01DF9"/>
    <w:rsid w:val="00C069CA"/>
    <w:rsid w:val="00C140FE"/>
    <w:rsid w:val="00C17038"/>
    <w:rsid w:val="00C21FBE"/>
    <w:rsid w:val="00C24F0E"/>
    <w:rsid w:val="00C304F4"/>
    <w:rsid w:val="00C34039"/>
    <w:rsid w:val="00C35364"/>
    <w:rsid w:val="00C439E7"/>
    <w:rsid w:val="00C46F05"/>
    <w:rsid w:val="00C52D92"/>
    <w:rsid w:val="00C55D3C"/>
    <w:rsid w:val="00C568E9"/>
    <w:rsid w:val="00C600FC"/>
    <w:rsid w:val="00C6037D"/>
    <w:rsid w:val="00C60FE4"/>
    <w:rsid w:val="00C61738"/>
    <w:rsid w:val="00C635AE"/>
    <w:rsid w:val="00C654A5"/>
    <w:rsid w:val="00C676E7"/>
    <w:rsid w:val="00CA12C0"/>
    <w:rsid w:val="00CA1A8C"/>
    <w:rsid w:val="00CA5968"/>
    <w:rsid w:val="00CA6270"/>
    <w:rsid w:val="00CB3866"/>
    <w:rsid w:val="00CB3997"/>
    <w:rsid w:val="00CB479D"/>
    <w:rsid w:val="00CB586D"/>
    <w:rsid w:val="00CC070B"/>
    <w:rsid w:val="00CC3881"/>
    <w:rsid w:val="00CD1827"/>
    <w:rsid w:val="00CD5757"/>
    <w:rsid w:val="00CE1091"/>
    <w:rsid w:val="00CE2C4C"/>
    <w:rsid w:val="00CE2D47"/>
    <w:rsid w:val="00CF5F9D"/>
    <w:rsid w:val="00CF7C88"/>
    <w:rsid w:val="00D250FC"/>
    <w:rsid w:val="00D2640F"/>
    <w:rsid w:val="00D34070"/>
    <w:rsid w:val="00D4351C"/>
    <w:rsid w:val="00D444FF"/>
    <w:rsid w:val="00D4527C"/>
    <w:rsid w:val="00D46C14"/>
    <w:rsid w:val="00D51D51"/>
    <w:rsid w:val="00D82CF2"/>
    <w:rsid w:val="00D85DC3"/>
    <w:rsid w:val="00D869B4"/>
    <w:rsid w:val="00D86A60"/>
    <w:rsid w:val="00D87E5E"/>
    <w:rsid w:val="00D9176C"/>
    <w:rsid w:val="00D93AD2"/>
    <w:rsid w:val="00DA25B2"/>
    <w:rsid w:val="00DA2B48"/>
    <w:rsid w:val="00DB2059"/>
    <w:rsid w:val="00DB70DC"/>
    <w:rsid w:val="00DC1720"/>
    <w:rsid w:val="00DC2666"/>
    <w:rsid w:val="00DE4776"/>
    <w:rsid w:val="00DE5CB0"/>
    <w:rsid w:val="00DE78E3"/>
    <w:rsid w:val="00DF21CC"/>
    <w:rsid w:val="00DF4D6C"/>
    <w:rsid w:val="00DF622B"/>
    <w:rsid w:val="00E001BB"/>
    <w:rsid w:val="00E04EF4"/>
    <w:rsid w:val="00E13D44"/>
    <w:rsid w:val="00E15492"/>
    <w:rsid w:val="00E16C00"/>
    <w:rsid w:val="00E17BB9"/>
    <w:rsid w:val="00E20257"/>
    <w:rsid w:val="00E26068"/>
    <w:rsid w:val="00E26682"/>
    <w:rsid w:val="00E3202E"/>
    <w:rsid w:val="00E4348F"/>
    <w:rsid w:val="00E54877"/>
    <w:rsid w:val="00E5730D"/>
    <w:rsid w:val="00E6229B"/>
    <w:rsid w:val="00E62559"/>
    <w:rsid w:val="00E639F8"/>
    <w:rsid w:val="00E72DCB"/>
    <w:rsid w:val="00E75CE8"/>
    <w:rsid w:val="00E77497"/>
    <w:rsid w:val="00E82915"/>
    <w:rsid w:val="00E866FF"/>
    <w:rsid w:val="00EA1B75"/>
    <w:rsid w:val="00EB21F2"/>
    <w:rsid w:val="00EB3121"/>
    <w:rsid w:val="00EB51B2"/>
    <w:rsid w:val="00EB5785"/>
    <w:rsid w:val="00EB66B5"/>
    <w:rsid w:val="00EC025B"/>
    <w:rsid w:val="00EC2FCD"/>
    <w:rsid w:val="00ED79A8"/>
    <w:rsid w:val="00EF1D05"/>
    <w:rsid w:val="00EF464A"/>
    <w:rsid w:val="00EF7B14"/>
    <w:rsid w:val="00EF7CA9"/>
    <w:rsid w:val="00F02BD7"/>
    <w:rsid w:val="00F05E4F"/>
    <w:rsid w:val="00F11FD5"/>
    <w:rsid w:val="00F13481"/>
    <w:rsid w:val="00F20E08"/>
    <w:rsid w:val="00F22231"/>
    <w:rsid w:val="00F275F4"/>
    <w:rsid w:val="00F30A93"/>
    <w:rsid w:val="00F312F3"/>
    <w:rsid w:val="00F41B59"/>
    <w:rsid w:val="00F45D3A"/>
    <w:rsid w:val="00F46E94"/>
    <w:rsid w:val="00F50D9C"/>
    <w:rsid w:val="00F65D46"/>
    <w:rsid w:val="00F66700"/>
    <w:rsid w:val="00F705FD"/>
    <w:rsid w:val="00F71229"/>
    <w:rsid w:val="00F77A38"/>
    <w:rsid w:val="00F81E30"/>
    <w:rsid w:val="00F8365A"/>
    <w:rsid w:val="00F8466C"/>
    <w:rsid w:val="00F853FC"/>
    <w:rsid w:val="00F8568C"/>
    <w:rsid w:val="00F876D6"/>
    <w:rsid w:val="00F96272"/>
    <w:rsid w:val="00FA0721"/>
    <w:rsid w:val="00FA489A"/>
    <w:rsid w:val="00FC49A4"/>
    <w:rsid w:val="00FD1D03"/>
    <w:rsid w:val="00FD7B07"/>
    <w:rsid w:val="00FF101B"/>
    <w:rsid w:val="00FF2C9B"/>
    <w:rsid w:val="00FF347E"/>
    <w:rsid w:val="00FF581C"/>
    <w:rsid w:val="0100B1E0"/>
    <w:rsid w:val="0196E2AC"/>
    <w:rsid w:val="06DD553D"/>
    <w:rsid w:val="06E820D3"/>
    <w:rsid w:val="08171C1F"/>
    <w:rsid w:val="09B27AC7"/>
    <w:rsid w:val="0AFD77BD"/>
    <w:rsid w:val="0B8F9B1B"/>
    <w:rsid w:val="0CA69D0A"/>
    <w:rsid w:val="0CBDED1C"/>
    <w:rsid w:val="0DE8CD42"/>
    <w:rsid w:val="0ED8A3C0"/>
    <w:rsid w:val="1027ADB3"/>
    <w:rsid w:val="107B9C28"/>
    <w:rsid w:val="13E3127A"/>
    <w:rsid w:val="14193EF5"/>
    <w:rsid w:val="141AB3F5"/>
    <w:rsid w:val="147F873A"/>
    <w:rsid w:val="149FA003"/>
    <w:rsid w:val="15FF083F"/>
    <w:rsid w:val="17B54D10"/>
    <w:rsid w:val="17D740C5"/>
    <w:rsid w:val="18A072B5"/>
    <w:rsid w:val="18EE2518"/>
    <w:rsid w:val="19852012"/>
    <w:rsid w:val="1BB81DE5"/>
    <w:rsid w:val="1C6818D9"/>
    <w:rsid w:val="1CACFB16"/>
    <w:rsid w:val="1D721F16"/>
    <w:rsid w:val="1E23DECC"/>
    <w:rsid w:val="1EBE6CC7"/>
    <w:rsid w:val="1F8B318F"/>
    <w:rsid w:val="1FF43933"/>
    <w:rsid w:val="209E4DBB"/>
    <w:rsid w:val="2101648D"/>
    <w:rsid w:val="21300FD5"/>
    <w:rsid w:val="22C264E7"/>
    <w:rsid w:val="23996D9E"/>
    <w:rsid w:val="24D8B381"/>
    <w:rsid w:val="24F39CF4"/>
    <w:rsid w:val="25709EB8"/>
    <w:rsid w:val="28076101"/>
    <w:rsid w:val="2933A46E"/>
    <w:rsid w:val="29A33162"/>
    <w:rsid w:val="2A09C106"/>
    <w:rsid w:val="2AFBB612"/>
    <w:rsid w:val="2EF92A7C"/>
    <w:rsid w:val="2F241BED"/>
    <w:rsid w:val="2F7B77EC"/>
    <w:rsid w:val="301272E6"/>
    <w:rsid w:val="30FE1FF0"/>
    <w:rsid w:val="35F1526E"/>
    <w:rsid w:val="3748C358"/>
    <w:rsid w:val="3798F4B9"/>
    <w:rsid w:val="38F81F61"/>
    <w:rsid w:val="3BF67531"/>
    <w:rsid w:val="3C40D297"/>
    <w:rsid w:val="3DA48ACA"/>
    <w:rsid w:val="3DCB9084"/>
    <w:rsid w:val="3EEB06C4"/>
    <w:rsid w:val="40377F3A"/>
    <w:rsid w:val="40B5C0BA"/>
    <w:rsid w:val="4189CD39"/>
    <w:rsid w:val="41D34F9B"/>
    <w:rsid w:val="44750F1E"/>
    <w:rsid w:val="45018EA7"/>
    <w:rsid w:val="46B6D9B4"/>
    <w:rsid w:val="46E00B17"/>
    <w:rsid w:val="48256790"/>
    <w:rsid w:val="485E1FD4"/>
    <w:rsid w:val="48BFCC1A"/>
    <w:rsid w:val="4A42741E"/>
    <w:rsid w:val="4B272184"/>
    <w:rsid w:val="4ECD6158"/>
    <w:rsid w:val="4F645C52"/>
    <w:rsid w:val="4F70EE1B"/>
    <w:rsid w:val="503E5AA6"/>
    <w:rsid w:val="51002CB3"/>
    <w:rsid w:val="5145368F"/>
    <w:rsid w:val="51546C09"/>
    <w:rsid w:val="51742BF9"/>
    <w:rsid w:val="524B8800"/>
    <w:rsid w:val="539F5D7B"/>
    <w:rsid w:val="53F5A825"/>
    <w:rsid w:val="5660530E"/>
    <w:rsid w:val="5863312A"/>
    <w:rsid w:val="594F710C"/>
    <w:rsid w:val="59B08A7A"/>
    <w:rsid w:val="59DDD06E"/>
    <w:rsid w:val="5B4C5ADB"/>
    <w:rsid w:val="5BC3B930"/>
    <w:rsid w:val="5C4ACCE0"/>
    <w:rsid w:val="5E3B77B4"/>
    <w:rsid w:val="5E6550F2"/>
    <w:rsid w:val="605C3423"/>
    <w:rsid w:val="60874309"/>
    <w:rsid w:val="61256613"/>
    <w:rsid w:val="644B2FB3"/>
    <w:rsid w:val="64D98A5B"/>
    <w:rsid w:val="684E1DAB"/>
    <w:rsid w:val="68B3920A"/>
    <w:rsid w:val="6903DA4A"/>
    <w:rsid w:val="6AFF5D5F"/>
    <w:rsid w:val="6BC9F5B0"/>
    <w:rsid w:val="6C15A098"/>
    <w:rsid w:val="6C52DA64"/>
    <w:rsid w:val="6CB54E26"/>
    <w:rsid w:val="6D5320D0"/>
    <w:rsid w:val="6E80F70A"/>
    <w:rsid w:val="6EBD5F2F"/>
    <w:rsid w:val="7126EA6F"/>
    <w:rsid w:val="74A64971"/>
    <w:rsid w:val="7566C086"/>
    <w:rsid w:val="770290E7"/>
    <w:rsid w:val="7735D2F9"/>
    <w:rsid w:val="776037CA"/>
    <w:rsid w:val="7AF3D4C9"/>
    <w:rsid w:val="7B380C0C"/>
    <w:rsid w:val="7BB47E69"/>
    <w:rsid w:val="7D3A8AB6"/>
    <w:rsid w:val="7E6AB406"/>
    <w:rsid w:val="7FF0C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8F218"/>
  <w15:chartTrackingRefBased/>
  <w15:docId w15:val="{B8CBA139-B1A4-411A-B968-BEAC34F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34A"/>
    <w:pPr>
      <w:spacing w:after="0" w:line="255" w:lineRule="atLeast"/>
    </w:pPr>
    <w:rPr>
      <w:sz w:val="21"/>
    </w:rPr>
  </w:style>
  <w:style w:type="paragraph" w:styleId="Kop1">
    <w:name w:val="heading 1"/>
    <w:aliases w:val="Chapter"/>
    <w:basedOn w:val="Standaard"/>
    <w:next w:val="Standaard"/>
    <w:link w:val="Kop1Char"/>
    <w:uiPriority w:val="9"/>
    <w:qFormat/>
    <w:rsid w:val="005B10E8"/>
    <w:pPr>
      <w:keepNext/>
      <w:keepLines/>
      <w:pageBreakBefore/>
      <w:framePr w:wrap="notBeside" w:vAnchor="text" w:hAnchor="text" w:y="-203"/>
      <w:numPr>
        <w:numId w:val="1"/>
      </w:numPr>
      <w:spacing w:after="460" w:line="204" w:lineRule="auto"/>
      <w:ind w:left="0" w:firstLine="0"/>
      <w:contextualSpacing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Kop2">
    <w:name w:val="heading 2"/>
    <w:aliases w:val="Paragraph"/>
    <w:basedOn w:val="Standaard"/>
    <w:next w:val="Standaard"/>
    <w:link w:val="Kop2Char"/>
    <w:uiPriority w:val="9"/>
    <w:unhideWhenUsed/>
    <w:qFormat/>
    <w:rsid w:val="005B10E8"/>
    <w:pPr>
      <w:keepNext/>
      <w:keepLines/>
      <w:spacing w:before="255" w:after="250" w:line="192" w:lineRule="auto"/>
      <w:ind w:left="1049" w:hanging="1049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Kop3">
    <w:name w:val="heading 3"/>
    <w:aliases w:val="Sub-paragraph"/>
    <w:basedOn w:val="Standaard"/>
    <w:next w:val="Standaard"/>
    <w:link w:val="Kop3Char"/>
    <w:uiPriority w:val="9"/>
    <w:unhideWhenUsed/>
    <w:qFormat/>
    <w:rsid w:val="005B10E8"/>
    <w:pPr>
      <w:keepNext/>
      <w:keepLines/>
      <w:numPr>
        <w:numId w:val="4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aliases w:val="Sub-header"/>
    <w:basedOn w:val="Standaard"/>
    <w:next w:val="Standaard"/>
    <w:link w:val="Kop4Char"/>
    <w:uiPriority w:val="9"/>
    <w:unhideWhenUsed/>
    <w:qFormat/>
    <w:rsid w:val="00942938"/>
    <w:pPr>
      <w:keepNext/>
      <w:keepLines/>
      <w:spacing w:before="255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2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938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42938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2938"/>
    <w:rPr>
      <w:sz w:val="15"/>
    </w:rPr>
  </w:style>
  <w:style w:type="table" w:styleId="Tabelraster">
    <w:name w:val="Table Grid"/>
    <w:basedOn w:val="Standaardtabel"/>
    <w:uiPriority w:val="39"/>
    <w:rsid w:val="0094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Report Title"/>
    <w:basedOn w:val="Standaard"/>
    <w:next w:val="Standaard"/>
    <w:link w:val="TitelChar"/>
    <w:uiPriority w:val="10"/>
    <w:rsid w:val="0094293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aliases w:val="Report Title Char"/>
    <w:basedOn w:val="Standaardalinea-lettertype"/>
    <w:link w:val="Titel"/>
    <w:uiPriority w:val="10"/>
    <w:rsid w:val="0094293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Ondertitel">
    <w:name w:val="Subtitle"/>
    <w:aliases w:val="Report Subtitle"/>
    <w:basedOn w:val="Standaard"/>
    <w:next w:val="Standaard"/>
    <w:link w:val="OndertitelChar"/>
    <w:uiPriority w:val="11"/>
    <w:rsid w:val="00942938"/>
    <w:pPr>
      <w:numPr>
        <w:ilvl w:val="1"/>
      </w:numPr>
      <w:spacing w:line="240" w:lineRule="auto"/>
    </w:pPr>
    <w:rPr>
      <w:rFonts w:eastAsiaTheme="minorEastAsia"/>
      <w:b/>
      <w:caps/>
      <w:color w:val="000000" w:themeColor="text1"/>
      <w:spacing w:val="15"/>
      <w:sz w:val="24"/>
    </w:rPr>
  </w:style>
  <w:style w:type="character" w:customStyle="1" w:styleId="OndertitelChar">
    <w:name w:val="Ondertitel Char"/>
    <w:aliases w:val="Report Subtitle Char"/>
    <w:basedOn w:val="Standaardalinea-lettertype"/>
    <w:link w:val="Ondertitel"/>
    <w:uiPriority w:val="11"/>
    <w:rsid w:val="00942938"/>
    <w:rPr>
      <w:rFonts w:eastAsiaTheme="minorEastAsia"/>
      <w:b/>
      <w:caps/>
      <w:color w:val="000000" w:themeColor="text1"/>
      <w:spacing w:val="15"/>
      <w:sz w:val="24"/>
    </w:rPr>
  </w:style>
  <w:style w:type="paragraph" w:customStyle="1" w:styleId="RefHeading">
    <w:name w:val="RefHeading"/>
    <w:basedOn w:val="Standaard"/>
    <w:rsid w:val="00942938"/>
    <w:pPr>
      <w:spacing w:line="170" w:lineRule="exact"/>
    </w:pPr>
    <w:rPr>
      <w:sz w:val="15"/>
      <w:szCs w:val="15"/>
    </w:rPr>
  </w:style>
  <w:style w:type="paragraph" w:customStyle="1" w:styleId="RefVersion">
    <w:name w:val="RefVersion"/>
    <w:basedOn w:val="RefHeading"/>
    <w:next w:val="RefHeading"/>
    <w:rsid w:val="00942938"/>
  </w:style>
  <w:style w:type="character" w:customStyle="1" w:styleId="Kop1Char">
    <w:name w:val="Kop 1 Char"/>
    <w:aliases w:val="Chapter Char"/>
    <w:basedOn w:val="Standaardalinea-lettertype"/>
    <w:link w:val="Kop1"/>
    <w:uiPriority w:val="9"/>
    <w:rsid w:val="005B10E8"/>
    <w:rPr>
      <w:rFonts w:asciiTheme="majorHAnsi" w:eastAsiaTheme="majorEastAsia" w:hAnsiTheme="majorHAnsi" w:cstheme="majorBidi"/>
      <w:b/>
      <w:sz w:val="50"/>
      <w:szCs w:val="32"/>
    </w:rPr>
  </w:style>
  <w:style w:type="character" w:customStyle="1" w:styleId="Kop2Char">
    <w:name w:val="Kop 2 Char"/>
    <w:aliases w:val="Paragraph Char"/>
    <w:basedOn w:val="Standaardalinea-lettertype"/>
    <w:link w:val="Kop2"/>
    <w:uiPriority w:val="9"/>
    <w:rsid w:val="005B10E8"/>
    <w:rPr>
      <w:rFonts w:asciiTheme="majorHAnsi" w:eastAsiaTheme="majorEastAsia" w:hAnsiTheme="majorHAnsi" w:cstheme="majorBidi"/>
      <w:b/>
      <w:sz w:val="25"/>
      <w:szCs w:val="26"/>
      <w:lang w:val="en-GB"/>
    </w:rPr>
  </w:style>
  <w:style w:type="character" w:customStyle="1" w:styleId="Kop3Char">
    <w:name w:val="Kop 3 Char"/>
    <w:aliases w:val="Sub-paragraph Char"/>
    <w:basedOn w:val="Standaardalinea-lettertype"/>
    <w:link w:val="Kop3"/>
    <w:uiPriority w:val="9"/>
    <w:rsid w:val="005B10E8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Kop4Char">
    <w:name w:val="Kop 4 Char"/>
    <w:aliases w:val="Sub-header Char"/>
    <w:basedOn w:val="Standaardalinea-lettertype"/>
    <w:link w:val="Kop4"/>
    <w:uiPriority w:val="9"/>
    <w:rsid w:val="00942938"/>
    <w:rPr>
      <w:rFonts w:asciiTheme="majorHAnsi" w:eastAsiaTheme="majorEastAsia" w:hAnsiTheme="majorHAnsi" w:cstheme="majorBidi"/>
      <w:i/>
      <w:iCs/>
      <w:sz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942938"/>
    <w:rPr>
      <w:iCs/>
      <w:sz w:val="14"/>
      <w:szCs w:val="18"/>
    </w:rPr>
  </w:style>
  <w:style w:type="paragraph" w:customStyle="1" w:styleId="UnnumberedChapter">
    <w:name w:val="Unnumbered Chapter"/>
    <w:basedOn w:val="Kop1"/>
    <w:next w:val="Standaard"/>
    <w:qFormat/>
    <w:rsid w:val="00942938"/>
    <w:pPr>
      <w:framePr w:wrap="notBeside"/>
      <w:numPr>
        <w:numId w:val="0"/>
      </w:numPr>
    </w:pPr>
  </w:style>
  <w:style w:type="paragraph" w:customStyle="1" w:styleId="UnnumberedParagraph">
    <w:name w:val="Unnumbered Paragraph"/>
    <w:basedOn w:val="Kop2"/>
    <w:next w:val="Standaard"/>
    <w:qFormat/>
    <w:rsid w:val="00942938"/>
    <w:pPr>
      <w:ind w:left="0" w:firstLine="0"/>
    </w:pPr>
  </w:style>
  <w:style w:type="paragraph" w:customStyle="1" w:styleId="UnnumberedSubparagraph">
    <w:name w:val="Unnumbered Subparagraph"/>
    <w:basedOn w:val="Kop3"/>
    <w:next w:val="Standaard"/>
    <w:qFormat/>
    <w:rsid w:val="00942938"/>
    <w:pPr>
      <w:numPr>
        <w:numId w:val="0"/>
      </w:numPr>
    </w:pPr>
  </w:style>
  <w:style w:type="paragraph" w:customStyle="1" w:styleId="TOCChapter">
    <w:name w:val="#TOC Chapter"/>
    <w:basedOn w:val="UnnumberedChapter"/>
    <w:next w:val="Standaard"/>
    <w:rsid w:val="00942938"/>
    <w:pPr>
      <w:framePr w:wrap="notBeside"/>
      <w:spacing w:after="200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spacing w:before="255"/>
      <w:ind w:left="907" w:hanging="907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</w:style>
  <w:style w:type="character" w:styleId="Hyperlink">
    <w:name w:val="Hyperlink"/>
    <w:basedOn w:val="Standaardalinea-lettertype"/>
    <w:uiPriority w:val="99"/>
    <w:unhideWhenUsed/>
    <w:rsid w:val="0094293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42938"/>
    <w:pPr>
      <w:ind w:left="720"/>
      <w:contextualSpacing/>
    </w:pPr>
  </w:style>
  <w:style w:type="paragraph" w:customStyle="1" w:styleId="List1">
    <w:name w:val="List 1"/>
    <w:basedOn w:val="Standaard"/>
    <w:qFormat/>
    <w:rsid w:val="00EB21F2"/>
    <w:pPr>
      <w:numPr>
        <w:numId w:val="2"/>
      </w:numPr>
      <w:ind w:left="170" w:hanging="170"/>
    </w:pPr>
  </w:style>
  <w:style w:type="paragraph" w:customStyle="1" w:styleId="Lijst21">
    <w:name w:val="Lijst 21"/>
    <w:basedOn w:val="Standaard"/>
    <w:qFormat/>
    <w:rsid w:val="00EB21F2"/>
    <w:pPr>
      <w:numPr>
        <w:numId w:val="3"/>
      </w:numPr>
      <w:ind w:left="340" w:hanging="170"/>
    </w:pPr>
  </w:style>
  <w:style w:type="paragraph" w:customStyle="1" w:styleId="Tableheading">
    <w:name w:val="Table heading"/>
    <w:basedOn w:val="Standaard"/>
    <w:qFormat/>
    <w:rsid w:val="00942938"/>
    <w:pPr>
      <w:shd w:val="clear" w:color="auto" w:fill="C81919" w:themeFill="text2"/>
    </w:pPr>
    <w:rPr>
      <w:b/>
      <w:color w:val="FFFFFF" w:themeColor="background1"/>
      <w:sz w:val="25"/>
      <w:szCs w:val="25"/>
    </w:rPr>
  </w:style>
  <w:style w:type="paragraph" w:customStyle="1" w:styleId="Tablecolumnheading">
    <w:name w:val="Table column heading"/>
    <w:basedOn w:val="Standaard"/>
    <w:qFormat/>
    <w:rsid w:val="00942938"/>
    <w:pPr>
      <w:spacing w:before="174" w:line="244" w:lineRule="exact"/>
    </w:pPr>
    <w:rPr>
      <w:b/>
      <w:sz w:val="17"/>
      <w:szCs w:val="17"/>
    </w:rPr>
  </w:style>
  <w:style w:type="paragraph" w:customStyle="1" w:styleId="Tablecellcontent">
    <w:name w:val="Table cell content"/>
    <w:basedOn w:val="Standaard"/>
    <w:qFormat/>
    <w:rsid w:val="00942938"/>
    <w:pPr>
      <w:spacing w:line="244" w:lineRule="exact"/>
    </w:pPr>
    <w:rPr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unhideWhenUsed/>
    <w:rsid w:val="00942938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4293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938"/>
    <w:rPr>
      <w:vertAlign w:val="superscript"/>
    </w:rPr>
  </w:style>
  <w:style w:type="paragraph" w:customStyle="1" w:styleId="Classification">
    <w:name w:val="Classification"/>
    <w:basedOn w:val="Standaard"/>
    <w:qFormat/>
    <w:rsid w:val="00942938"/>
    <w:pPr>
      <w:spacing w:line="255" w:lineRule="exact"/>
    </w:pPr>
    <w:rPr>
      <w:caps/>
      <w:sz w:val="20"/>
      <w:szCs w:val="20"/>
    </w:rPr>
  </w:style>
  <w:style w:type="paragraph" w:customStyle="1" w:styleId="Returnaddress">
    <w:name w:val="Return address"/>
    <w:basedOn w:val="Standaard"/>
    <w:qFormat/>
    <w:rsid w:val="00942938"/>
    <w:pPr>
      <w:spacing w:line="255" w:lineRule="exact"/>
    </w:pPr>
    <w:rPr>
      <w:sz w:val="13"/>
      <w:szCs w:val="13"/>
    </w:rPr>
  </w:style>
  <w:style w:type="paragraph" w:customStyle="1" w:styleId="RefKop">
    <w:name w:val="RefKop"/>
    <w:basedOn w:val="Standaard"/>
    <w:rsid w:val="007B646F"/>
    <w:pPr>
      <w:spacing w:line="170" w:lineRule="exact"/>
    </w:pPr>
    <w:rPr>
      <w:sz w:val="15"/>
      <w:szCs w:val="15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86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A60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8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Standaardalinea-lettertype"/>
    <w:rsid w:val="008F7043"/>
  </w:style>
  <w:style w:type="character" w:customStyle="1" w:styleId="eop">
    <w:name w:val="eop"/>
    <w:basedOn w:val="Standaardalinea-lettertype"/>
    <w:rsid w:val="008F7043"/>
  </w:style>
  <w:style w:type="character" w:customStyle="1" w:styleId="xxcontentpasted0">
    <w:name w:val="x_xcontentpasted0"/>
    <w:basedOn w:val="Standaardalinea-lettertype"/>
    <w:rsid w:val="00B367F4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3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351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BD49C6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914A5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hallengebasedlearning.ewuu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?ref=chooser-v1" TargetMode="External"/><Relationship Id="rId2" Type="http://schemas.openxmlformats.org/officeDocument/2006/relationships/hyperlink" Target="http://www.tue.nl/" TargetMode="External"/><Relationship Id="rId1" Type="http://schemas.openxmlformats.org/officeDocument/2006/relationships/hyperlink" Target="https://boost.tue.nl/teaching-toolk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TUe_kleuren">
      <a:dk1>
        <a:sysClr val="windowText" lastClr="000000"/>
      </a:dk1>
      <a:lt1>
        <a:sysClr val="window" lastClr="FFFFFF"/>
      </a:lt1>
      <a:dk2>
        <a:srgbClr val="C81919"/>
      </a:dk2>
      <a:lt2>
        <a:srgbClr val="101073"/>
      </a:lt2>
      <a:accent1>
        <a:srgbClr val="C81919"/>
      </a:accent1>
      <a:accent2>
        <a:srgbClr val="101073"/>
      </a:accent2>
      <a:accent3>
        <a:srgbClr val="0066CC"/>
      </a:accent3>
      <a:accent4>
        <a:srgbClr val="00A2DE"/>
      </a:accent4>
      <a:accent5>
        <a:srgbClr val="84D200"/>
      </a:accent5>
      <a:accent6>
        <a:srgbClr val="CEDF00"/>
      </a:accent6>
      <a:hlink>
        <a:srgbClr val="0563C1"/>
      </a:hlink>
      <a:folHlink>
        <a:srgbClr val="954F72"/>
      </a:folHlink>
    </a:clrScheme>
    <a:fontScheme name="TUe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27DAE2-227D-4E79-88C0-FF7A118E2D5A}">
  <we:reference id="a9ab067e-9317-4e22-a2c1-a1da3aa0d694" version="4.1.0.191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TemplafyFormConfiguration><![CDATA[{"formFields":[{"type":"heading","name":"ReportData","label":"Report data"},{"required":false,"placeholder":"","lines":1,"shareValue":false,"type":"textBox","name":"Title","label":"Title"},{"required":false,"placeholder":"","lines":1,"shareValue":false,"type":"textBox","name":"Subtitle","label":"Subtitle"},{"required":false,"helpTexts":{"postfix":"The document will show the correct date notation."},"shareValue":false,"type":"datePicker","name":"Date","label":"Date"},{"required":false,"placeholder":"","lines":1,"shareValue":false,"type":"textBox","name":"OurReference","label":"Our reference"},{"required":false,"placeholder":"","lines":1,"shareValue":false,"type":"textBox","name":"Version","label":"Version"},{"required":false,"placeholder":"","lines":1,"shareValue":false,"type":"textBox","name":"Author","label":"Author"},{"required":false,"placeholder":"","lines":1,"shareValue":false,"type":"textBox","name":"Author2","label":"Author 2"},{"required":false,"placeholder":"","lines":1,"shareValue":false,"type":"textBox","name":"Client","label":"Client"},{"required":false,"placeholder":"","lines":1,"shareValue":false,"type":"textBox","name":"CopyTo","label":"Copy to"},{"required":false,"placeholder":"","lines":1,"defaultValue":"{{UserProfile.Department}}","shareValue":false,"type":"textBox","name":"DepartmentOrService","label":"Department or Service"},{"required":false,"placeholder":"","lines":1,"shareValue":false,"type":"textBox","name":"CapacityGroupOrDepartment","label":"Capacity group or department"},{"required":false,"placeholder":"","lines":1,"defaultValue":"{{UserProfile.PhoneNumber}}","helpTexts":{"postfix":"Your 4-digit TU/e phone number will be displayed if this is known. Add a second number, syntax:  1234 /5678 Is the field; TU/e telephone number blank, do not enter anything. Pay attention: Leave this field blank if you do not have a TU/e phone number."},"shareValue":false,"type":"textBox","name":"TUePhoneNumber","label":"TU/e phone number"},{"required":false,"placeholder":"","lines":1,"defaultValue":"{{UserProfile.Email}}","shareValue":false,"type":"textBox","name":"EmailAddress","label":"Email address"},{"required":false,"placeholder":"","lines":3,"shareValue":false,"type":"textBox","name":"Appendix","label":"Appendix"}],"formDataEntries":[{"name":"Title","value":"j972VoulME5Il4vGjbtOMA=="},{"name":"Subtitle","value":"j972VoulME5Il4vGjbtOMA=="},{"name":"Date","value":"45SBgtklUuiuNunlSVrXiQ=="},{"name":"DepartmentOrService","value":"Zkq7Dtr6sUr/eSMMh0TZPg=="},{"name":"EmailAddress","value":"Uk3kBNpx2Sauv8+9bUu1+L+MtVXQvUsTTdfyyqzDwbo="}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78DA6C76BD48AC61BCF31578EFE0" ma:contentTypeVersion="6" ma:contentTypeDescription="Create a new document." ma:contentTypeScope="" ma:versionID="06d8535e6b42c9b46df7db83eff46f61">
  <xsd:schema xmlns:xsd="http://www.w3.org/2001/XMLSchema" xmlns:xs="http://www.w3.org/2001/XMLSchema" xmlns:p="http://schemas.microsoft.com/office/2006/metadata/properties" xmlns:ns2="72a94ac4-7855-47cf-8916-d02fe1514175" xmlns:ns3="07d3d9b9-7a59-43c6-adc1-71bae82a96a0" targetNamespace="http://schemas.microsoft.com/office/2006/metadata/properties" ma:root="true" ma:fieldsID="bd272b881b300dc586e6d3149ed69023" ns2:_="" ns3:_="">
    <xsd:import namespace="72a94ac4-7855-47cf-8916-d02fe1514175"/>
    <xsd:import namespace="07d3d9b9-7a59-43c6-adc1-71bae82a9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4ac4-7855-47cf-8916-d02fe151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d9b9-7a59-43c6-adc1-71bae82a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{"elementConfiguration":{"binding":"{{Form.Title}}","removeAndKeepContent":false,"disableUpdates":false,"type":"text"},"type":"richTextContentControl","id":"d373bb1f-10e3-4420-8a77-4766122c4465"},{"elementConfiguration":{"binding":"{{Form.Subtitle}}","removeAndKeepContent":false,"disableUpdates":false,"type":"text"},"type":"richTextContentControl","id":"1ffadf5c-6593-4cb4-9c8a-c82fd4984ac4"},{"elementConfiguration":{"visibility":"{{IfElse(Equals(Form.OurReference, \"\"), VisibilityType.Hidden, VisibilityType.Visible)}}","disableUpdates":false,"type":"group"},"type":"richTextContentControl","id":"03ab389e-2c17-4324-abe3-fe4c2c038123"},{"elementConfiguration":{"binding":"{{FormatDateTime(Form.Date, \"MMMM d yyyy\", \"en-US\")}}","visibility":"","removeAndKeepContent":false,"disableUpdates":false,"type":"text"},"type":"richTextContentControl","id":"de151e92-ca82-4f45-8640-d269e9b2955f"},{"elementConfiguration":{"binding":"{{Form.OurReference}}","removeAndKeepContent":false,"disableUpdates":false,"type":"text"},"type":"richTextContentControl","id":"5746f023-3bef-4767-b605-76c69f9b8a7e"},{"elementConfiguration":{"binding":"{{Form.Version}}","removeAndKeepContent":false,"disableUpdates":false,"type":"text"},"type":"richTextContentControl","id":"6acb741c-afc9-4bed-ba14-1861c7849feb"},{"elementConfiguration":{"binding":"{{Form.DepartmentOrService}}","removeAndKeepContent":false,"disableUpdates":false,"type":"text"},"type":"richTextContentControl","id":"315129d3-ff4b-4fc6-9289-831cf6e0a583"},{"elementConfiguration":{"binding":"{{Form.CapacityGroupOrDepartment}}","removeAndKeepContent":false,"disableUpdates":false,"type":"text"},"type":"richTextContentControl","id":"817fb630-7cfd-4757-ba43-2e50b66252a2"},{"elementConfiguration":{"visibility":"{{IfElse(Equals(Form.TUePhoneNumber, \"\"), VisibilityType.Hidden, VisibilityType.Visible)}}","disableUpdates":false,"type":"group"},"type":"richTextContentControl","id":"a8ad84af-4783-432e-9349-6f452d832700"},{"elementConfiguration":{"binding":"{{Form.TUePhoneNumber}}","removeAndKeepContent":false,"disableUpdates":false,"type":"text"},"type":"richTextContentControl","id":"05ba99b0-9f04-4394-91fb-829a1e8b7883"},{"elementConfiguration":{"binding":"{{Form.EmailAddress}}","removeAndKeepContent":false,"disableUpdates":false,"type":"text"},"type":"richTextContentControl","id":"3e3c90f0-3c3c-42cb-aad1-b3f888fd5031"},{"elementConfiguration":{"visibility":"{{IfElse(Equals(Form.Author2, \"\"), VisibilityType.Hidden, VisibilityType.Visible)}}","disableUpdates":false,"type":"group"},"type":"richTextContentControl","id":"9cb1a701-d622-42f9-b7ac-16ea9d9b57cc"},{"elementConfiguration":{"binding":"{{Form.Author}}","removeAndKeepContent":false,"disableUpdates":false,"type":"text"},"type":"richTextContentControl","id":"bbfb1901-197c-481e-94a6-d3a9ca9eae29"},{"elementConfiguration":{"binding":"{{Form.Author2}}","removeAndKeepContent":false,"disableUpdates":false,"type":"text"},"type":"richTextContentControl","id":"a8bc9682-b1fd-47c2-a2ee-c51a062a303f"},{"elementConfiguration":{"binding":"{{Form.Client}}","removeAndKeepContent":false,"disableUpdates":false,"type":"text"},"type":"richTextContentControl","id":"08ce302d-6921-44b6-b383-3a61cf19e2cc"},{"elementConfiguration":{"visibility":"{{IfElse(Equals(Form.CopyTo, \"\"), VisibilityType.Hidden, VisibilityType.Visible)}}","disableUpdates":false,"type":"group"},"type":"richTextContentControl","id":"651dcb5f-f284-43ee-8e7a-459f97a3e56f"},{"elementConfiguration":{"binding":"{{Form.CopyTo}}","removeAndKeepContent":false,"disableUpdates":false,"type":"text"},"type":"richTextContentControl","id":"defec440-30d1-41b8-ac15-085bf2559aed"},{"elementConfiguration":{"visibility":"{{IfElse(Equals(Form.Appendix, \"\"), VisibilityType.Hidden, VisibilityType.Visible)}}","disableUpdates":false,"type":"group"},"type":"richTextContentControl","id":"edfecb9c-583e-4fe0-a5a6-07b71c5037f6"},{"elementConfiguration":{"binding":"{{Form.Appendix}}","removeAndKeepContent":false,"disableUpdates":false,"type":"text"},"type":"richTextContentControl","id":"35b323d3-170f-4087-91c8-725725aa954c"},{"elementConfiguration":{"binding":"{{Form.Title}}","removeAndKeepContent":false,"disableUpdates":false,"type":"text"},"type":"richTextContentControl","id":"bb995d6c-b695-4a6f-b8fa-bc8ddefa32ed"},{"elementConfiguration":{"binding":"{{Form.Version}}","removeAndKeepContent":false,"disableUpdates":false,"type":"text"},"type":"richTextContentControl","id":"c726e127-f96f-46b4-be62-ca2c1f99a062"}],"transformationConfigurations":[{"documentName":"Report {{StringJoin(\" \", Form.Title, Form.Subtitle)}}","type":"documentName"}],"templateName":"EN Report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65EBC850-1CDB-4749-AC9A-58631A7CD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C7EE8-C0F3-42FF-9A92-1FC0D3D9C57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2a94ac4-7855-47cf-8916-d02fe1514175"/>
    <ds:schemaRef ds:uri="http://purl.org/dc/terms/"/>
    <ds:schemaRef ds:uri="http://www.w3.org/XML/1998/namespace"/>
    <ds:schemaRef ds:uri="07d3d9b9-7a59-43c6-adc1-71bae82a96a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84A7D5-6E68-412C-B9EE-C08DF828A39A}">
  <ds:schemaRefs/>
</ds:datastoreItem>
</file>

<file path=customXml/itemProps4.xml><?xml version="1.0" encoding="utf-8"?>
<ds:datastoreItem xmlns:ds="http://schemas.openxmlformats.org/officeDocument/2006/customXml" ds:itemID="{B0388073-5263-42A4-AA00-7E4E4E09A1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88918C-387F-429B-A8C1-5018DE634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4ac4-7855-47cf-8916-d02fe1514175"/>
    <ds:schemaRef ds:uri="07d3d9b9-7a59-43c6-adc1-71bae82a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3E87B2-669E-403F-B709-F1C2A781D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 Report</vt:lpstr>
    </vt:vector>
  </TitlesOfParts>
  <Company>TU Eindhoven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Report</dc:title>
  <dc:subject/>
  <dc:creator>TU Eindhoven</dc:creator>
  <cp:keywords/>
  <dc:description/>
  <cp:lastModifiedBy>Toorn, Christa van der</cp:lastModifiedBy>
  <cp:revision>80</cp:revision>
  <dcterms:created xsi:type="dcterms:W3CDTF">2023-11-22T15:32:00Z</dcterms:created>
  <dcterms:modified xsi:type="dcterms:W3CDTF">2024-02-28T17:10:00Z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tue</vt:lpwstr>
  </property>
  <property fmtid="{D5CDD505-2E9C-101B-9397-08002B2CF9AE}" pid="3" name="TemplafyTemplateId">
    <vt:lpwstr>637737908998864231</vt:lpwstr>
  </property>
  <property fmtid="{D5CDD505-2E9C-101B-9397-08002B2CF9AE}" pid="4" name="TemplafyUserProfileId">
    <vt:lpwstr>716566692506370881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0x010100E30B78DA6C76BD48AC61BCF31578EFE0</vt:lpwstr>
  </property>
  <property fmtid="{D5CDD505-2E9C-101B-9397-08002B2CF9AE}" pid="8" name="MediaServiceImageTags">
    <vt:lpwstr/>
  </property>
</Properties>
</file>